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AC86" w14:textId="77777777" w:rsidR="00754527" w:rsidRDefault="00754527"/>
    <w:p w14:paraId="6F3B0A7B" w14:textId="77777777" w:rsidR="009B5CBE" w:rsidRDefault="009B5CBE"/>
    <w:p w14:paraId="7FE19AB2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70EEABB6" w14:textId="3713CEB0" w:rsidR="009B5CBE" w:rsidRDefault="009B5CBE">
      <w:pPr>
        <w:rPr>
          <w:rFonts w:ascii="Impact" w:hAnsi="Impact"/>
          <w:sz w:val="56"/>
          <w:szCs w:val="56"/>
        </w:rPr>
      </w:pPr>
      <w:r>
        <w:rPr>
          <w:rFonts w:ascii="Impact" w:hAnsi="Impact"/>
          <w:sz w:val="56"/>
          <w:szCs w:val="56"/>
        </w:rPr>
        <w:t>YHDENVERTAISUUS JA TASA-ARVO SULKAPALLOSSA</w:t>
      </w:r>
    </w:p>
    <w:p w14:paraId="58864DDB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5D638E99" w14:textId="32084A7B" w:rsidR="009B5CBE" w:rsidRDefault="009B5CBE">
      <w:pPr>
        <w:rPr>
          <w:rFonts w:ascii="Impact" w:hAnsi="Impact"/>
          <w:sz w:val="56"/>
          <w:szCs w:val="56"/>
        </w:rPr>
      </w:pPr>
      <w:proofErr w:type="gramStart"/>
      <w:r>
        <w:rPr>
          <w:rFonts w:ascii="Impact" w:hAnsi="Impact"/>
          <w:sz w:val="56"/>
          <w:szCs w:val="56"/>
        </w:rPr>
        <w:t>2024-2025</w:t>
      </w:r>
      <w:proofErr w:type="gramEnd"/>
    </w:p>
    <w:p w14:paraId="35F09842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35C44E48" w14:textId="51361501" w:rsidR="009B5CBE" w:rsidRDefault="009B5CBE">
      <w:pPr>
        <w:rPr>
          <w:rFonts w:ascii="Impact" w:hAnsi="Impact"/>
          <w:sz w:val="56"/>
          <w:szCs w:val="56"/>
        </w:rPr>
      </w:pPr>
      <w:r>
        <w:rPr>
          <w:rFonts w:ascii="Impact" w:hAnsi="Impact"/>
          <w:noProof/>
          <w:sz w:val="56"/>
          <w:szCs w:val="56"/>
        </w:rPr>
        <w:drawing>
          <wp:inline distT="0" distB="0" distL="0" distR="0" wp14:anchorId="22D095F7" wp14:editId="3BFF3828">
            <wp:extent cx="6120130" cy="4072890"/>
            <wp:effectExtent l="0" t="0" r="1270" b="3810"/>
            <wp:docPr id="1797639692" name="Kuva 4" descr="Kuva, joka sisältää kohteen vaate, henkilö, jalkineet, tyttö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39692" name="Kuva 4" descr="Kuva, joka sisältää kohteen vaate, henkilö, jalkineet, tyttö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86F28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18039E3F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25C6CEC4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5DE3B7DC" w14:textId="77777777" w:rsidR="009B5CBE" w:rsidRDefault="009B5CBE">
      <w:pPr>
        <w:rPr>
          <w:rFonts w:ascii="Impact" w:hAnsi="Impact"/>
          <w:sz w:val="56"/>
          <w:szCs w:val="56"/>
        </w:rPr>
      </w:pPr>
    </w:p>
    <w:p w14:paraId="266A2A22" w14:textId="014BFC20" w:rsidR="009B5CBE" w:rsidRDefault="005855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JOHDANTO</w:t>
      </w:r>
    </w:p>
    <w:p w14:paraId="542BD731" w14:textId="77777777" w:rsidR="009B5CBE" w:rsidRDefault="009B5CBE">
      <w:pPr>
        <w:rPr>
          <w:rFonts w:cstheme="minorHAnsi"/>
          <w:b/>
          <w:bCs/>
        </w:rPr>
      </w:pPr>
    </w:p>
    <w:p w14:paraId="4C94D083" w14:textId="465970F6" w:rsidR="009B5CBE" w:rsidRPr="009B5CBE" w:rsidRDefault="009B5CBE">
      <w:pPr>
        <w:rPr>
          <w:rFonts w:cstheme="minorHAnsi"/>
        </w:rPr>
      </w:pPr>
      <w:r>
        <w:rPr>
          <w:rFonts w:cstheme="minorHAnsi"/>
        </w:rPr>
        <w:t>Sulkapalloliitto ja sen kaikki toimijat sitoutuvat edistämään yhdenvertaisuutta ja tasa-arvoa sekä ehkäisemään syrjintää kaikessa toiminnassaan.</w:t>
      </w:r>
    </w:p>
    <w:p w14:paraId="2E93AC52" w14:textId="77777777" w:rsidR="009B5CBE" w:rsidRDefault="009B5CBE">
      <w:pPr>
        <w:rPr>
          <w:rFonts w:cstheme="minorHAnsi"/>
          <w:b/>
          <w:bCs/>
        </w:rPr>
      </w:pPr>
    </w:p>
    <w:p w14:paraId="2CB28DD9" w14:textId="776BCEA9" w:rsidR="009B5CBE" w:rsidRPr="009B5CBE" w:rsidRDefault="009B5CBE" w:rsidP="009B5CBE">
      <w:pPr>
        <w:rPr>
          <w:rFonts w:cstheme="minorHAnsi"/>
        </w:rPr>
      </w:pPr>
      <w:r w:rsidRPr="009B5CBE">
        <w:rPr>
          <w:rFonts w:cstheme="minorHAnsi"/>
        </w:rPr>
        <w:t xml:space="preserve">Yhdenvertaisuussuunnittelun tarkoituksena on tunnistaa ja poistaa </w:t>
      </w:r>
      <w:proofErr w:type="spellStart"/>
      <w:r w:rsidRPr="009B5CBE">
        <w:rPr>
          <w:rFonts w:cstheme="minorHAnsi"/>
        </w:rPr>
        <w:t>käytäntöja</w:t>
      </w:r>
      <w:proofErr w:type="spellEnd"/>
      <w:r w:rsidRPr="009B5CBE">
        <w:rPr>
          <w:rFonts w:cstheme="minorHAnsi"/>
        </w:rPr>
        <w:t xml:space="preserve">̈, jotka aiheuttavat ja </w:t>
      </w:r>
      <w:proofErr w:type="spellStart"/>
      <w:r w:rsidRPr="009B5CBE">
        <w:rPr>
          <w:rFonts w:cstheme="minorHAnsi"/>
        </w:rPr>
        <w:t>ylläpitävät</w:t>
      </w:r>
      <w:proofErr w:type="spellEnd"/>
      <w:r w:rsidRPr="009B5CBE">
        <w:rPr>
          <w:rFonts w:cstheme="minorHAnsi"/>
        </w:rPr>
        <w:t xml:space="preserve"> eriarvoisuutta. Yhdenvertaisuus ja tasa-arvo </w:t>
      </w:r>
      <w:proofErr w:type="spellStart"/>
      <w:r w:rsidRPr="009B5CBE">
        <w:rPr>
          <w:rFonts w:cstheme="minorHAnsi"/>
        </w:rPr>
        <w:t>seka</w:t>
      </w:r>
      <w:proofErr w:type="spellEnd"/>
      <w:r w:rsidRPr="009B5CBE">
        <w:rPr>
          <w:rFonts w:cstheme="minorHAnsi"/>
        </w:rPr>
        <w:t xml:space="preserve">̈ niiden osana </w:t>
      </w:r>
      <w:proofErr w:type="spellStart"/>
      <w:r w:rsidRPr="009B5CBE">
        <w:rPr>
          <w:rFonts w:cstheme="minorHAnsi"/>
        </w:rPr>
        <w:t>esteettömyys</w:t>
      </w:r>
      <w:proofErr w:type="spellEnd"/>
      <w:r w:rsidRPr="009B5CBE">
        <w:rPr>
          <w:rFonts w:cstheme="minorHAnsi"/>
        </w:rPr>
        <w:t xml:space="preserve"> ovat osa </w:t>
      </w:r>
      <w:proofErr w:type="spellStart"/>
      <w:r>
        <w:rPr>
          <w:rFonts w:cstheme="minorHAnsi"/>
        </w:rPr>
        <w:t>sulkapallo</w:t>
      </w:r>
      <w:r w:rsidRPr="009B5CBE">
        <w:rPr>
          <w:rFonts w:cstheme="minorHAnsi"/>
        </w:rPr>
        <w:t>yhteisön</w:t>
      </w:r>
      <w:proofErr w:type="spellEnd"/>
      <w:r w:rsidRPr="009B5CBE">
        <w:rPr>
          <w:rFonts w:cstheme="minorHAnsi"/>
        </w:rPr>
        <w:t xml:space="preserve"> arvoja. </w:t>
      </w:r>
    </w:p>
    <w:p w14:paraId="15FFE7DC" w14:textId="77777777" w:rsidR="009B5CBE" w:rsidRDefault="009B5CBE">
      <w:pPr>
        <w:rPr>
          <w:rFonts w:cstheme="minorHAnsi"/>
          <w:b/>
          <w:bCs/>
        </w:rPr>
      </w:pPr>
    </w:p>
    <w:p w14:paraId="0A310706" w14:textId="77777777" w:rsidR="009B5CBE" w:rsidRPr="009B5CBE" w:rsidRDefault="009B5CBE" w:rsidP="009B5CBE">
      <w:pPr>
        <w:rPr>
          <w:rFonts w:cstheme="minorHAnsi"/>
        </w:rPr>
      </w:pPr>
      <w:r w:rsidRPr="009B5CBE">
        <w:rPr>
          <w:rFonts w:cstheme="minorHAnsi"/>
        </w:rPr>
        <w:t xml:space="preserve">Yhdenvertaisuusperiaatteen mukaisesti kaikki ihmiset ovat samanarvoisia riippumatta </w:t>
      </w:r>
      <w:proofErr w:type="spellStart"/>
      <w:r w:rsidRPr="009B5CBE">
        <w:rPr>
          <w:rFonts w:cstheme="minorHAnsi"/>
        </w:rPr>
        <w:t>heidän</w:t>
      </w:r>
      <w:proofErr w:type="spellEnd"/>
      <w:r w:rsidRPr="009B5CBE">
        <w:rPr>
          <w:rFonts w:cstheme="minorHAnsi"/>
        </w:rPr>
        <w:t xml:space="preserve"> sukupuolestaan, </w:t>
      </w:r>
      <w:proofErr w:type="spellStart"/>
      <w:r w:rsidRPr="009B5CBE">
        <w:rPr>
          <w:rFonts w:cstheme="minorHAnsi"/>
        </w:rPr>
        <w:t>iästään</w:t>
      </w:r>
      <w:proofErr w:type="spellEnd"/>
      <w:r w:rsidRPr="009B5CBE">
        <w:rPr>
          <w:rFonts w:cstheme="minorHAnsi"/>
        </w:rPr>
        <w:t xml:space="preserve">, </w:t>
      </w:r>
      <w:proofErr w:type="spellStart"/>
      <w:r w:rsidRPr="009B5CBE">
        <w:rPr>
          <w:rFonts w:cstheme="minorHAnsi"/>
        </w:rPr>
        <w:t>etnisesta</w:t>
      </w:r>
      <w:proofErr w:type="spellEnd"/>
      <w:r w:rsidRPr="009B5CBE">
        <w:rPr>
          <w:rFonts w:cstheme="minorHAnsi"/>
        </w:rPr>
        <w:t xml:space="preserve">̈ tai kansallisesta </w:t>
      </w:r>
      <w:proofErr w:type="spellStart"/>
      <w:r w:rsidRPr="009B5CBE">
        <w:rPr>
          <w:rFonts w:cstheme="minorHAnsi"/>
        </w:rPr>
        <w:t>alkuperästään</w:t>
      </w:r>
      <w:proofErr w:type="spellEnd"/>
      <w:r w:rsidRPr="009B5CBE">
        <w:rPr>
          <w:rFonts w:cstheme="minorHAnsi"/>
        </w:rPr>
        <w:t xml:space="preserve">, kansalaisuudestaan, </w:t>
      </w:r>
      <w:proofErr w:type="spellStart"/>
      <w:r w:rsidRPr="009B5CBE">
        <w:rPr>
          <w:rFonts w:cstheme="minorHAnsi"/>
        </w:rPr>
        <w:t>kielestään</w:t>
      </w:r>
      <w:proofErr w:type="spellEnd"/>
      <w:r w:rsidRPr="009B5CBE">
        <w:rPr>
          <w:rFonts w:cstheme="minorHAnsi"/>
        </w:rPr>
        <w:t xml:space="preserve">, uskonnostaan ja vakaumuksestaan, </w:t>
      </w:r>
      <w:proofErr w:type="spellStart"/>
      <w:r w:rsidRPr="009B5CBE">
        <w:rPr>
          <w:rFonts w:cstheme="minorHAnsi"/>
        </w:rPr>
        <w:t>mielipiteestään</w:t>
      </w:r>
      <w:proofErr w:type="spellEnd"/>
      <w:r w:rsidRPr="009B5CBE">
        <w:rPr>
          <w:rFonts w:cstheme="minorHAnsi"/>
        </w:rPr>
        <w:t xml:space="preserve">, vammastaan, terveydentilastaan, seksuaalisesta suuntautumisestaan tai muusta </w:t>
      </w:r>
      <w:proofErr w:type="spellStart"/>
      <w:r w:rsidRPr="009B5CBE">
        <w:rPr>
          <w:rFonts w:cstheme="minorHAnsi"/>
        </w:rPr>
        <w:t>henkilöön</w:t>
      </w:r>
      <w:proofErr w:type="spellEnd"/>
      <w:r w:rsidRPr="009B5CBE">
        <w:rPr>
          <w:rFonts w:cstheme="minorHAnsi"/>
        </w:rPr>
        <w:t xml:space="preserve"> </w:t>
      </w:r>
      <w:proofErr w:type="spellStart"/>
      <w:r w:rsidRPr="009B5CBE">
        <w:rPr>
          <w:rFonts w:cstheme="minorHAnsi"/>
        </w:rPr>
        <w:t>liittyvästa</w:t>
      </w:r>
      <w:proofErr w:type="spellEnd"/>
      <w:r w:rsidRPr="009B5CBE">
        <w:rPr>
          <w:rFonts w:cstheme="minorHAnsi"/>
        </w:rPr>
        <w:t xml:space="preserve">̈ </w:t>
      </w:r>
      <w:proofErr w:type="spellStart"/>
      <w:r w:rsidRPr="009B5CBE">
        <w:rPr>
          <w:rFonts w:cstheme="minorHAnsi"/>
        </w:rPr>
        <w:t>syysta</w:t>
      </w:r>
      <w:proofErr w:type="spellEnd"/>
      <w:r w:rsidRPr="009B5CBE">
        <w:rPr>
          <w:rFonts w:cstheme="minorHAnsi"/>
        </w:rPr>
        <w:t xml:space="preserve">̈. </w:t>
      </w:r>
      <w:proofErr w:type="spellStart"/>
      <w:r w:rsidRPr="009B5CBE">
        <w:rPr>
          <w:rFonts w:cstheme="minorHAnsi"/>
        </w:rPr>
        <w:t>Syrjinta</w:t>
      </w:r>
      <w:proofErr w:type="spellEnd"/>
      <w:r w:rsidRPr="009B5CBE">
        <w:rPr>
          <w:rFonts w:cstheme="minorHAnsi"/>
        </w:rPr>
        <w:t xml:space="preserve">̈ on kielletty riippumatta </w:t>
      </w:r>
      <w:proofErr w:type="spellStart"/>
      <w:r w:rsidRPr="009B5CBE">
        <w:rPr>
          <w:rFonts w:cstheme="minorHAnsi"/>
        </w:rPr>
        <w:t>siita</w:t>
      </w:r>
      <w:proofErr w:type="spellEnd"/>
      <w:r w:rsidRPr="009B5CBE">
        <w:rPr>
          <w:rFonts w:cstheme="minorHAnsi"/>
        </w:rPr>
        <w:t xml:space="preserve">̈, perustuuko se </w:t>
      </w:r>
      <w:proofErr w:type="spellStart"/>
      <w:r w:rsidRPr="009B5CBE">
        <w:rPr>
          <w:rFonts w:cstheme="minorHAnsi"/>
        </w:rPr>
        <w:t>henkilöa</w:t>
      </w:r>
      <w:proofErr w:type="spellEnd"/>
      <w:r w:rsidRPr="009B5CBE">
        <w:rPr>
          <w:rFonts w:cstheme="minorHAnsi"/>
        </w:rPr>
        <w:t xml:space="preserve">̈ </w:t>
      </w:r>
      <w:proofErr w:type="spellStart"/>
      <w:r w:rsidRPr="009B5CBE">
        <w:rPr>
          <w:rFonts w:cstheme="minorHAnsi"/>
        </w:rPr>
        <w:t>itseään</w:t>
      </w:r>
      <w:proofErr w:type="spellEnd"/>
      <w:r w:rsidRPr="009B5CBE">
        <w:rPr>
          <w:rFonts w:cstheme="minorHAnsi"/>
        </w:rPr>
        <w:t xml:space="preserve"> vai jotakuta toista koskevaan tosiseikkaan tai oletukseen. </w:t>
      </w:r>
    </w:p>
    <w:p w14:paraId="30CA29F2" w14:textId="15E72E66" w:rsidR="009B5CBE" w:rsidRDefault="009B5CBE" w:rsidP="009B5CBE">
      <w:pPr>
        <w:rPr>
          <w:rFonts w:cstheme="minorHAnsi"/>
        </w:rPr>
      </w:pPr>
    </w:p>
    <w:p w14:paraId="39623E60" w14:textId="710C9B89" w:rsidR="009B5CBE" w:rsidRDefault="00585582" w:rsidP="009B5C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KÄSITTEET</w:t>
      </w:r>
    </w:p>
    <w:p w14:paraId="1C082284" w14:textId="77777777" w:rsidR="009B5CBE" w:rsidRDefault="009B5CBE" w:rsidP="009B5CBE">
      <w:pPr>
        <w:rPr>
          <w:rFonts w:cstheme="minorHAnsi"/>
          <w:b/>
          <w:bCs/>
        </w:rPr>
      </w:pPr>
    </w:p>
    <w:p w14:paraId="7C1448DA" w14:textId="7CF4E6FF" w:rsidR="009B5CBE" w:rsidRDefault="009B5CBE" w:rsidP="009B5CBE">
      <w:pPr>
        <w:rPr>
          <w:rFonts w:cstheme="minorHAnsi"/>
        </w:rPr>
      </w:pPr>
      <w:r>
        <w:rPr>
          <w:rFonts w:cstheme="minorHAnsi"/>
          <w:b/>
          <w:bCs/>
        </w:rPr>
        <w:t xml:space="preserve">Tasa-arvo </w:t>
      </w:r>
      <w:r>
        <w:rPr>
          <w:rFonts w:cstheme="minorHAnsi"/>
        </w:rPr>
        <w:t>t</w:t>
      </w:r>
      <w:r w:rsidRPr="009B5CBE">
        <w:rPr>
          <w:rFonts w:cstheme="minorHAnsi"/>
        </w:rPr>
        <w:t xml:space="preserve">arkoittaa sukupuolten </w:t>
      </w:r>
      <w:proofErr w:type="spellStart"/>
      <w:r w:rsidRPr="009B5CBE">
        <w:rPr>
          <w:rFonts w:cstheme="minorHAnsi"/>
        </w:rPr>
        <w:t>välista</w:t>
      </w:r>
      <w:proofErr w:type="spellEnd"/>
      <w:r w:rsidRPr="009B5CBE">
        <w:rPr>
          <w:rFonts w:cstheme="minorHAnsi"/>
        </w:rPr>
        <w:t xml:space="preserve">̈ </w:t>
      </w:r>
      <w:proofErr w:type="spellStart"/>
      <w:r w:rsidRPr="009B5CBE">
        <w:rPr>
          <w:rFonts w:cstheme="minorHAnsi"/>
        </w:rPr>
        <w:t>syrjimättömyytta</w:t>
      </w:r>
      <w:proofErr w:type="spellEnd"/>
      <w:r w:rsidRPr="009B5CBE">
        <w:rPr>
          <w:rFonts w:cstheme="minorHAnsi"/>
        </w:rPr>
        <w:t xml:space="preserve">̈. </w:t>
      </w:r>
      <w:proofErr w:type="spellStart"/>
      <w:r w:rsidRPr="009B5CBE">
        <w:rPr>
          <w:rFonts w:cstheme="minorHAnsi"/>
        </w:rPr>
        <w:t>Täma</w:t>
      </w:r>
      <w:proofErr w:type="spellEnd"/>
      <w:r w:rsidRPr="009B5CBE">
        <w:rPr>
          <w:rFonts w:cstheme="minorHAnsi"/>
        </w:rPr>
        <w:t xml:space="preserve">̈ </w:t>
      </w:r>
      <w:proofErr w:type="spellStart"/>
      <w:r w:rsidRPr="009B5CBE">
        <w:rPr>
          <w:rFonts w:cstheme="minorHAnsi"/>
        </w:rPr>
        <w:t>käsittäa</w:t>
      </w:r>
      <w:proofErr w:type="spellEnd"/>
      <w:r w:rsidRPr="009B5CBE">
        <w:rPr>
          <w:rFonts w:cstheme="minorHAnsi"/>
        </w:rPr>
        <w:t xml:space="preserve">̈ </w:t>
      </w:r>
      <w:proofErr w:type="spellStart"/>
      <w:r w:rsidRPr="009B5CBE">
        <w:rPr>
          <w:rFonts w:cstheme="minorHAnsi"/>
        </w:rPr>
        <w:t>myös</w:t>
      </w:r>
      <w:proofErr w:type="spellEnd"/>
      <w:r w:rsidRPr="009B5CBE">
        <w:rPr>
          <w:rFonts w:cstheme="minorHAnsi"/>
        </w:rPr>
        <w:t xml:space="preserve"> sukupuoli-identiteettiin tai sukupuolen ilmaisuun perustuvaa </w:t>
      </w:r>
      <w:proofErr w:type="spellStart"/>
      <w:r w:rsidRPr="009B5CBE">
        <w:rPr>
          <w:rFonts w:cstheme="minorHAnsi"/>
        </w:rPr>
        <w:t>syrjimättömyytta</w:t>
      </w:r>
      <w:proofErr w:type="spellEnd"/>
      <w:r w:rsidRPr="009B5CBE">
        <w:rPr>
          <w:rFonts w:cstheme="minorHAnsi"/>
        </w:rPr>
        <w:t xml:space="preserve">̈. </w:t>
      </w:r>
    </w:p>
    <w:p w14:paraId="1C18AFE3" w14:textId="77777777" w:rsidR="009B5CBE" w:rsidRDefault="009B5CBE" w:rsidP="009B5CBE">
      <w:pPr>
        <w:rPr>
          <w:rFonts w:cstheme="minorHAnsi"/>
        </w:rPr>
      </w:pPr>
    </w:p>
    <w:p w14:paraId="5EE6988B" w14:textId="77777777" w:rsidR="009B5CBE" w:rsidRPr="009B5CBE" w:rsidRDefault="009B5CBE" w:rsidP="009B5CBE">
      <w:pPr>
        <w:rPr>
          <w:rFonts w:cstheme="minorHAnsi"/>
        </w:rPr>
      </w:pPr>
      <w:proofErr w:type="spellStart"/>
      <w:r w:rsidRPr="009B5CBE">
        <w:rPr>
          <w:rFonts w:cstheme="minorHAnsi"/>
          <w:b/>
          <w:bCs/>
        </w:rPr>
        <w:t>Esteettömyydella</w:t>
      </w:r>
      <w:proofErr w:type="spellEnd"/>
      <w:r w:rsidRPr="009B5CBE">
        <w:rPr>
          <w:rFonts w:cstheme="minorHAnsi"/>
          <w:b/>
          <w:bCs/>
        </w:rPr>
        <w:t xml:space="preserve">̈ </w:t>
      </w:r>
      <w:r w:rsidRPr="009B5CBE">
        <w:rPr>
          <w:rFonts w:cstheme="minorHAnsi"/>
        </w:rPr>
        <w:t xml:space="preserve">tarkoitetaan rakennetun </w:t>
      </w:r>
      <w:proofErr w:type="spellStart"/>
      <w:r w:rsidRPr="009B5CBE">
        <w:rPr>
          <w:rFonts w:cstheme="minorHAnsi"/>
        </w:rPr>
        <w:t>ympäristön</w:t>
      </w:r>
      <w:proofErr w:type="spellEnd"/>
      <w:r w:rsidRPr="009B5CBE">
        <w:rPr>
          <w:rFonts w:cstheme="minorHAnsi"/>
        </w:rPr>
        <w:t xml:space="preserve"> toimivuutta, </w:t>
      </w:r>
      <w:proofErr w:type="spellStart"/>
      <w:r w:rsidRPr="009B5CBE">
        <w:rPr>
          <w:rFonts w:cstheme="minorHAnsi"/>
        </w:rPr>
        <w:t>seka</w:t>
      </w:r>
      <w:proofErr w:type="spellEnd"/>
      <w:r w:rsidRPr="009B5CBE">
        <w:rPr>
          <w:rFonts w:cstheme="minorHAnsi"/>
        </w:rPr>
        <w:t xml:space="preserve">̈ palveluiden ja </w:t>
      </w:r>
      <w:proofErr w:type="spellStart"/>
      <w:r w:rsidRPr="009B5CBE">
        <w:rPr>
          <w:rFonts w:cstheme="minorHAnsi"/>
        </w:rPr>
        <w:t>viestinnän</w:t>
      </w:r>
      <w:proofErr w:type="spellEnd"/>
      <w:r w:rsidRPr="009B5CBE">
        <w:rPr>
          <w:rFonts w:cstheme="minorHAnsi"/>
        </w:rPr>
        <w:t xml:space="preserve"> saavutettavuutta kaikkien </w:t>
      </w:r>
      <w:proofErr w:type="spellStart"/>
      <w:r w:rsidRPr="009B5CBE">
        <w:rPr>
          <w:rFonts w:cstheme="minorHAnsi"/>
        </w:rPr>
        <w:t>käyttäjien</w:t>
      </w:r>
      <w:proofErr w:type="spellEnd"/>
      <w:r w:rsidRPr="009B5CBE">
        <w:rPr>
          <w:rFonts w:cstheme="minorHAnsi"/>
        </w:rPr>
        <w:t xml:space="preserve"> kannalta. Fyysisen </w:t>
      </w:r>
      <w:proofErr w:type="spellStart"/>
      <w:r w:rsidRPr="009B5CBE">
        <w:rPr>
          <w:rFonts w:cstheme="minorHAnsi"/>
        </w:rPr>
        <w:t>esteettömyyden</w:t>
      </w:r>
      <w:proofErr w:type="spellEnd"/>
      <w:r w:rsidRPr="009B5CBE">
        <w:rPr>
          <w:rFonts w:cstheme="minorHAnsi"/>
        </w:rPr>
        <w:t xml:space="preserve"> </w:t>
      </w:r>
      <w:proofErr w:type="spellStart"/>
      <w:r w:rsidRPr="009B5CBE">
        <w:rPr>
          <w:rFonts w:cstheme="minorHAnsi"/>
        </w:rPr>
        <w:t>lisäksi</w:t>
      </w:r>
      <w:proofErr w:type="spellEnd"/>
      <w:r w:rsidRPr="009B5CBE">
        <w:rPr>
          <w:rFonts w:cstheme="minorHAnsi"/>
        </w:rPr>
        <w:t xml:space="preserve"> </w:t>
      </w:r>
      <w:proofErr w:type="spellStart"/>
      <w:r w:rsidRPr="009B5CBE">
        <w:rPr>
          <w:rFonts w:cstheme="minorHAnsi"/>
        </w:rPr>
        <w:t>esteettömyys</w:t>
      </w:r>
      <w:proofErr w:type="spellEnd"/>
      <w:r w:rsidRPr="009B5CBE">
        <w:rPr>
          <w:rFonts w:cstheme="minorHAnsi"/>
        </w:rPr>
        <w:t xml:space="preserve"> voi olla sosiaalista, taloudellista tai tiedonsaannin </w:t>
      </w:r>
      <w:proofErr w:type="spellStart"/>
      <w:r w:rsidRPr="009B5CBE">
        <w:rPr>
          <w:rFonts w:cstheme="minorHAnsi"/>
        </w:rPr>
        <w:t>esteettömyytta</w:t>
      </w:r>
      <w:proofErr w:type="spellEnd"/>
      <w:r w:rsidRPr="009B5CBE">
        <w:rPr>
          <w:rFonts w:cstheme="minorHAnsi"/>
        </w:rPr>
        <w:t>̈.</w:t>
      </w:r>
      <w:r w:rsidRPr="009B5CBE">
        <w:rPr>
          <w:rFonts w:ascii="MS Gothic" w:eastAsia="MS Gothic" w:hAnsi="MS Gothic" w:cs="MS Gothic" w:hint="eastAsia"/>
        </w:rPr>
        <w:t> </w:t>
      </w:r>
      <w:r w:rsidRPr="009B5CBE">
        <w:rPr>
          <w:rFonts w:cstheme="minorHAnsi"/>
        </w:rPr>
        <w:t xml:space="preserve"> </w:t>
      </w:r>
      <w:r w:rsidRPr="009B5CBE">
        <w:rPr>
          <w:rFonts w:ascii="MS Gothic" w:eastAsia="MS Gothic" w:hAnsi="MS Gothic" w:cs="MS Gothic" w:hint="eastAsia"/>
        </w:rPr>
        <w:t> </w:t>
      </w:r>
      <w:r w:rsidRPr="009B5CBE">
        <w:rPr>
          <w:rFonts w:cstheme="minorHAnsi"/>
        </w:rPr>
        <w:t xml:space="preserve"> </w:t>
      </w:r>
    </w:p>
    <w:p w14:paraId="472C4B97" w14:textId="77777777" w:rsidR="009B5CBE" w:rsidRPr="009B5CBE" w:rsidRDefault="009B5CBE" w:rsidP="009B5CBE">
      <w:pPr>
        <w:rPr>
          <w:rFonts w:cstheme="minorHAnsi"/>
        </w:rPr>
      </w:pPr>
    </w:p>
    <w:p w14:paraId="52AEAC15" w14:textId="77777777" w:rsidR="00874053" w:rsidRDefault="00874053" w:rsidP="00874053">
      <w:pPr>
        <w:rPr>
          <w:rFonts w:cstheme="minorHAnsi"/>
        </w:rPr>
      </w:pPr>
      <w:proofErr w:type="spellStart"/>
      <w:r w:rsidRPr="00874053">
        <w:rPr>
          <w:rFonts w:cstheme="minorHAnsi"/>
          <w:b/>
          <w:bCs/>
        </w:rPr>
        <w:t>Syrjinta</w:t>
      </w:r>
      <w:proofErr w:type="spellEnd"/>
      <w:r w:rsidRPr="00874053">
        <w:rPr>
          <w:rFonts w:cstheme="minorHAnsi"/>
          <w:b/>
          <w:bCs/>
        </w:rPr>
        <w:t xml:space="preserve">̈ </w:t>
      </w:r>
      <w:r w:rsidRPr="00874053">
        <w:rPr>
          <w:rFonts w:cstheme="minorHAnsi"/>
        </w:rPr>
        <w:t xml:space="preserve">on ihmisten eriarvoista kohtelua sillä perusteella, </w:t>
      </w:r>
      <w:proofErr w:type="spellStart"/>
      <w:r w:rsidRPr="00874053">
        <w:rPr>
          <w:rFonts w:cstheme="minorHAnsi"/>
        </w:rPr>
        <w:t>etta</w:t>
      </w:r>
      <w:proofErr w:type="spellEnd"/>
      <w:r w:rsidRPr="00874053">
        <w:rPr>
          <w:rFonts w:cstheme="minorHAnsi"/>
        </w:rPr>
        <w:t xml:space="preserve">̈ he kuuluvat tiettyyn </w:t>
      </w:r>
      <w:proofErr w:type="spellStart"/>
      <w:r w:rsidRPr="00874053">
        <w:rPr>
          <w:rFonts w:cstheme="minorHAnsi"/>
        </w:rPr>
        <w:t>ryhmään</w:t>
      </w:r>
      <w:proofErr w:type="spellEnd"/>
      <w:r w:rsidRPr="00874053">
        <w:rPr>
          <w:rFonts w:cstheme="minorHAnsi"/>
        </w:rPr>
        <w:t xml:space="preserve">, esimerkiksi tunnustavat </w:t>
      </w:r>
      <w:proofErr w:type="spellStart"/>
      <w:r w:rsidRPr="00874053">
        <w:rPr>
          <w:rFonts w:cstheme="minorHAnsi"/>
        </w:rPr>
        <w:t>tiettya</w:t>
      </w:r>
      <w:proofErr w:type="spellEnd"/>
      <w:r w:rsidRPr="00874053">
        <w:rPr>
          <w:rFonts w:cstheme="minorHAnsi"/>
        </w:rPr>
        <w:t xml:space="preserve">̈ uskontoa tai kuuluvat </w:t>
      </w:r>
      <w:proofErr w:type="spellStart"/>
      <w:r w:rsidRPr="00874053">
        <w:rPr>
          <w:rFonts w:cstheme="minorHAnsi"/>
        </w:rPr>
        <w:t>seksuaalivähemmistöön</w:t>
      </w:r>
      <w:proofErr w:type="spellEnd"/>
      <w:r w:rsidRPr="00874053">
        <w:rPr>
          <w:rFonts w:cstheme="minorHAnsi"/>
        </w:rPr>
        <w:t xml:space="preserve">. </w:t>
      </w:r>
      <w:proofErr w:type="spellStart"/>
      <w:r w:rsidRPr="00874053">
        <w:rPr>
          <w:rFonts w:cstheme="minorHAnsi"/>
        </w:rPr>
        <w:t>Syrjintäa</w:t>
      </w:r>
      <w:proofErr w:type="spellEnd"/>
      <w:r w:rsidRPr="00874053">
        <w:rPr>
          <w:rFonts w:cstheme="minorHAnsi"/>
        </w:rPr>
        <w:t xml:space="preserve">̈ voi olla </w:t>
      </w:r>
      <w:proofErr w:type="spellStart"/>
      <w:r w:rsidRPr="00874053">
        <w:rPr>
          <w:rFonts w:cstheme="minorHAnsi"/>
        </w:rPr>
        <w:t>yksittäinen</w:t>
      </w:r>
      <w:proofErr w:type="spellEnd"/>
      <w:r w:rsidRPr="00874053">
        <w:rPr>
          <w:rFonts w:cstheme="minorHAnsi"/>
        </w:rPr>
        <w:t xml:space="preserve"> teko (ulkopuolelle sulkeminen) tai se voi olla seurausta </w:t>
      </w:r>
      <w:proofErr w:type="spellStart"/>
      <w:r w:rsidRPr="00874053">
        <w:rPr>
          <w:rFonts w:cstheme="minorHAnsi"/>
        </w:rPr>
        <w:t>epäoikeudenmukaisuutta</w:t>
      </w:r>
      <w:proofErr w:type="spellEnd"/>
      <w:r w:rsidRPr="00874053">
        <w:rPr>
          <w:rFonts w:cstheme="minorHAnsi"/>
        </w:rPr>
        <w:t xml:space="preserve"> tuottavista </w:t>
      </w:r>
      <w:proofErr w:type="spellStart"/>
      <w:r w:rsidRPr="00874053">
        <w:rPr>
          <w:rFonts w:cstheme="minorHAnsi"/>
        </w:rPr>
        <w:t>käytännöista</w:t>
      </w:r>
      <w:proofErr w:type="spellEnd"/>
      <w:r w:rsidRPr="00874053">
        <w:rPr>
          <w:rFonts w:cstheme="minorHAnsi"/>
        </w:rPr>
        <w:t xml:space="preserve">̈ tai </w:t>
      </w:r>
      <w:proofErr w:type="spellStart"/>
      <w:r w:rsidRPr="00874053">
        <w:rPr>
          <w:rFonts w:cstheme="minorHAnsi"/>
        </w:rPr>
        <w:t>säännöista</w:t>
      </w:r>
      <w:proofErr w:type="spellEnd"/>
      <w:r w:rsidRPr="00874053">
        <w:rPr>
          <w:rFonts w:cstheme="minorHAnsi"/>
        </w:rPr>
        <w:t xml:space="preserve">̈. </w:t>
      </w:r>
      <w:proofErr w:type="spellStart"/>
      <w:r w:rsidRPr="00874053">
        <w:rPr>
          <w:rFonts w:cstheme="minorHAnsi"/>
        </w:rPr>
        <w:t>Välillisena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syrjintäna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pidetäänkin</w:t>
      </w:r>
      <w:proofErr w:type="spell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sita</w:t>
      </w:r>
      <w:proofErr w:type="spellEnd"/>
      <w:r w:rsidRPr="00874053">
        <w:rPr>
          <w:rFonts w:cstheme="minorHAnsi"/>
        </w:rPr>
        <w:t xml:space="preserve">̈, </w:t>
      </w:r>
      <w:proofErr w:type="spellStart"/>
      <w:r w:rsidRPr="00874053">
        <w:rPr>
          <w:rFonts w:cstheme="minorHAnsi"/>
        </w:rPr>
        <w:t>etta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näennäisen</w:t>
      </w:r>
      <w:proofErr w:type="spellEnd"/>
      <w:r w:rsidRPr="00874053">
        <w:rPr>
          <w:rFonts w:cstheme="minorHAnsi"/>
        </w:rPr>
        <w:t xml:space="preserve"> neutraali kohtelu tai </w:t>
      </w:r>
      <w:proofErr w:type="spellStart"/>
      <w:r w:rsidRPr="00874053">
        <w:rPr>
          <w:rFonts w:cstheme="minorHAnsi"/>
        </w:rPr>
        <w:t>käytänto</w:t>
      </w:r>
      <w:proofErr w:type="spellEnd"/>
      <w:r w:rsidRPr="00874053">
        <w:rPr>
          <w:rFonts w:cstheme="minorHAnsi"/>
        </w:rPr>
        <w:t xml:space="preserve">̈ johtaa syrjiviin </w:t>
      </w:r>
      <w:proofErr w:type="spellStart"/>
      <w:proofErr w:type="gramStart"/>
      <w:r w:rsidRPr="00874053">
        <w:rPr>
          <w:rFonts w:cstheme="minorHAnsi"/>
        </w:rPr>
        <w:t>lopputuloksiin.Välillista</w:t>
      </w:r>
      <w:proofErr w:type="spellEnd"/>
      <w:r w:rsidRPr="00874053">
        <w:rPr>
          <w:rFonts w:cstheme="minorHAnsi"/>
        </w:rPr>
        <w:t>̈</w:t>
      </w:r>
      <w:proofErr w:type="gram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syrjintäa</w:t>
      </w:r>
      <w:proofErr w:type="spellEnd"/>
      <w:r w:rsidRPr="00874053">
        <w:rPr>
          <w:rFonts w:cstheme="minorHAnsi"/>
        </w:rPr>
        <w:t xml:space="preserve">̈ syntyy esimerkiksi tilanteissa, joissa </w:t>
      </w:r>
      <w:proofErr w:type="spellStart"/>
      <w:r w:rsidRPr="00874053">
        <w:rPr>
          <w:rFonts w:cstheme="minorHAnsi"/>
        </w:rPr>
        <w:t>esteettömyytta</w:t>
      </w:r>
      <w:proofErr w:type="spellEnd"/>
      <w:r w:rsidRPr="00874053">
        <w:rPr>
          <w:rFonts w:cstheme="minorHAnsi"/>
        </w:rPr>
        <w:t xml:space="preserve">̈ ei ole </w:t>
      </w:r>
      <w:proofErr w:type="spellStart"/>
      <w:r w:rsidRPr="00874053">
        <w:rPr>
          <w:rFonts w:cstheme="minorHAnsi"/>
        </w:rPr>
        <w:t>riittävästi</w:t>
      </w:r>
      <w:proofErr w:type="spellEnd"/>
      <w:r w:rsidRPr="00874053">
        <w:rPr>
          <w:rFonts w:cstheme="minorHAnsi"/>
        </w:rPr>
        <w:t xml:space="preserve"> huomioitu. </w:t>
      </w:r>
    </w:p>
    <w:p w14:paraId="584F387F" w14:textId="77777777" w:rsidR="00874053" w:rsidRPr="00874053" w:rsidRDefault="00874053" w:rsidP="00874053">
      <w:pPr>
        <w:rPr>
          <w:rFonts w:cstheme="minorHAnsi"/>
        </w:rPr>
      </w:pPr>
    </w:p>
    <w:p w14:paraId="120C7C85" w14:textId="77777777" w:rsidR="00874053" w:rsidRDefault="00874053" w:rsidP="00874053">
      <w:pPr>
        <w:rPr>
          <w:rFonts w:cstheme="minorHAnsi"/>
        </w:rPr>
      </w:pPr>
      <w:proofErr w:type="spellStart"/>
      <w:r w:rsidRPr="00874053">
        <w:rPr>
          <w:rFonts w:cstheme="minorHAnsi"/>
          <w:b/>
          <w:bCs/>
        </w:rPr>
        <w:t>Häirinta</w:t>
      </w:r>
      <w:proofErr w:type="spellEnd"/>
      <w:r w:rsidRPr="00874053">
        <w:rPr>
          <w:rFonts w:cstheme="minorHAnsi"/>
          <w:b/>
          <w:bCs/>
        </w:rPr>
        <w:t xml:space="preserve">̈ </w:t>
      </w:r>
      <w:r w:rsidRPr="00874053">
        <w:rPr>
          <w:rFonts w:cstheme="minorHAnsi"/>
        </w:rPr>
        <w:t xml:space="preserve">on </w:t>
      </w:r>
      <w:proofErr w:type="spellStart"/>
      <w:r w:rsidRPr="00874053">
        <w:rPr>
          <w:rFonts w:cstheme="minorHAnsi"/>
        </w:rPr>
        <w:t>henkilön</w:t>
      </w:r>
      <w:proofErr w:type="spellEnd"/>
      <w:r w:rsidRPr="00874053">
        <w:rPr>
          <w:rFonts w:cstheme="minorHAnsi"/>
        </w:rPr>
        <w:t xml:space="preserve"> tai </w:t>
      </w:r>
      <w:proofErr w:type="spellStart"/>
      <w:r w:rsidRPr="00874053">
        <w:rPr>
          <w:rFonts w:cstheme="minorHAnsi"/>
        </w:rPr>
        <w:t>ihmisryhmän</w:t>
      </w:r>
      <w:proofErr w:type="spellEnd"/>
      <w:r w:rsidRPr="00874053">
        <w:rPr>
          <w:rFonts w:cstheme="minorHAnsi"/>
        </w:rPr>
        <w:t xml:space="preserve"> arvon ja koskemattomuuden tarkoituksellista tai tosiasiallista loukkaamista siten, </w:t>
      </w:r>
      <w:proofErr w:type="spellStart"/>
      <w:r w:rsidRPr="00874053">
        <w:rPr>
          <w:rFonts w:cstheme="minorHAnsi"/>
        </w:rPr>
        <w:t>etta</w:t>
      </w:r>
      <w:proofErr w:type="spellEnd"/>
      <w:r w:rsidRPr="00874053">
        <w:rPr>
          <w:rFonts w:cstheme="minorHAnsi"/>
        </w:rPr>
        <w:t xml:space="preserve">̈ luodaan uhkaava, vihamielinen, halventava, </w:t>
      </w:r>
      <w:proofErr w:type="spellStart"/>
      <w:r w:rsidRPr="00874053">
        <w:rPr>
          <w:rFonts w:cstheme="minorHAnsi"/>
        </w:rPr>
        <w:t>nöyryyttäva</w:t>
      </w:r>
      <w:proofErr w:type="spellEnd"/>
      <w:r w:rsidRPr="00874053">
        <w:rPr>
          <w:rFonts w:cstheme="minorHAnsi"/>
        </w:rPr>
        <w:t xml:space="preserve">̈ tai </w:t>
      </w:r>
      <w:proofErr w:type="spellStart"/>
      <w:r w:rsidRPr="00874053">
        <w:rPr>
          <w:rFonts w:cstheme="minorHAnsi"/>
        </w:rPr>
        <w:t>hyökkääva</w:t>
      </w:r>
      <w:proofErr w:type="spellEnd"/>
      <w:r w:rsidRPr="00874053">
        <w:rPr>
          <w:rFonts w:cstheme="minorHAnsi"/>
        </w:rPr>
        <w:t xml:space="preserve">̈ ilmapiiri. Esimerkiksi rasistiset vitsit tai </w:t>
      </w:r>
      <w:proofErr w:type="spellStart"/>
      <w:r w:rsidRPr="00874053">
        <w:rPr>
          <w:rFonts w:cstheme="minorHAnsi"/>
        </w:rPr>
        <w:t>seksuaalivähemmistöön</w:t>
      </w:r>
      <w:proofErr w:type="spellEnd"/>
      <w:r w:rsidRPr="00874053">
        <w:rPr>
          <w:rFonts w:cstheme="minorHAnsi"/>
        </w:rPr>
        <w:t xml:space="preserve"> kuuluvan </w:t>
      </w:r>
      <w:proofErr w:type="spellStart"/>
      <w:r w:rsidRPr="00874053">
        <w:rPr>
          <w:rFonts w:cstheme="minorHAnsi"/>
        </w:rPr>
        <w:t>henkilön</w:t>
      </w:r>
      <w:proofErr w:type="spellEnd"/>
      <w:r w:rsidRPr="00874053">
        <w:rPr>
          <w:rFonts w:cstheme="minorHAnsi"/>
        </w:rPr>
        <w:t xml:space="preserve"> nimittely ovat </w:t>
      </w:r>
      <w:proofErr w:type="spellStart"/>
      <w:r w:rsidRPr="00874053">
        <w:rPr>
          <w:rFonts w:cstheme="minorHAnsi"/>
        </w:rPr>
        <w:t>esimerkkeja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häirinnästa</w:t>
      </w:r>
      <w:proofErr w:type="spellEnd"/>
      <w:r w:rsidRPr="00874053">
        <w:rPr>
          <w:rFonts w:cstheme="minorHAnsi"/>
        </w:rPr>
        <w:t>̈.</w:t>
      </w:r>
      <w:r w:rsidRPr="00874053">
        <w:rPr>
          <w:rFonts w:ascii="MS Gothic" w:eastAsia="MS Gothic" w:hAnsi="MS Gothic" w:cs="MS Gothic" w:hint="eastAsia"/>
        </w:rPr>
        <w:t>  </w:t>
      </w:r>
      <w:r w:rsidRPr="00874053">
        <w:rPr>
          <w:rFonts w:cstheme="minorHAnsi"/>
        </w:rPr>
        <w:t xml:space="preserve"> </w:t>
      </w:r>
    </w:p>
    <w:p w14:paraId="4BE5FB6C" w14:textId="77777777" w:rsidR="00874053" w:rsidRPr="00874053" w:rsidRDefault="00874053" w:rsidP="00874053">
      <w:pPr>
        <w:rPr>
          <w:rFonts w:cstheme="minorHAnsi"/>
        </w:rPr>
      </w:pPr>
    </w:p>
    <w:p w14:paraId="0411BA76" w14:textId="3A83B401" w:rsidR="00874053" w:rsidRPr="00874053" w:rsidRDefault="00874053" w:rsidP="00874053">
      <w:pPr>
        <w:rPr>
          <w:rFonts w:cstheme="minorHAnsi"/>
        </w:rPr>
      </w:pPr>
      <w:r w:rsidRPr="00874053">
        <w:rPr>
          <w:rFonts w:cstheme="minorHAnsi"/>
          <w:b/>
          <w:bCs/>
        </w:rPr>
        <w:t>Positiivinen erityiskohtelu</w:t>
      </w:r>
      <w:r>
        <w:rPr>
          <w:rFonts w:cstheme="minorHAnsi"/>
        </w:rPr>
        <w:t>,</w:t>
      </w:r>
      <w:r w:rsidRPr="00874053">
        <w:rPr>
          <w:rFonts w:cstheme="minorHAnsi"/>
          <w:b/>
          <w:bCs/>
        </w:rPr>
        <w:t xml:space="preserve"> </w:t>
      </w:r>
      <w:r>
        <w:rPr>
          <w:rFonts w:cstheme="minorHAnsi"/>
        </w:rPr>
        <w:t>s</w:t>
      </w:r>
      <w:r w:rsidRPr="00874053">
        <w:rPr>
          <w:rFonts w:cstheme="minorHAnsi"/>
        </w:rPr>
        <w:t xml:space="preserve">ellainen oikeasuhtainen erilainen kohtelu, jonka tarkoituksena on tosiasiallisen yhdenvertaisuuden </w:t>
      </w:r>
      <w:proofErr w:type="spellStart"/>
      <w:r w:rsidRPr="00874053">
        <w:rPr>
          <w:rFonts w:cstheme="minorHAnsi"/>
        </w:rPr>
        <w:t>edistäminen</w:t>
      </w:r>
      <w:proofErr w:type="spellEnd"/>
      <w:r w:rsidRPr="00874053">
        <w:rPr>
          <w:rFonts w:cstheme="minorHAnsi"/>
        </w:rPr>
        <w:t xml:space="preserve"> taikka </w:t>
      </w:r>
      <w:proofErr w:type="spellStart"/>
      <w:r w:rsidRPr="00874053">
        <w:rPr>
          <w:rFonts w:cstheme="minorHAnsi"/>
        </w:rPr>
        <w:t>syrjinnästa</w:t>
      </w:r>
      <w:proofErr w:type="spellEnd"/>
      <w:r w:rsidRPr="00874053">
        <w:rPr>
          <w:rFonts w:cstheme="minorHAnsi"/>
        </w:rPr>
        <w:t xml:space="preserve">̈ johtuvien haittojen </w:t>
      </w:r>
      <w:proofErr w:type="spellStart"/>
      <w:r w:rsidRPr="00874053">
        <w:rPr>
          <w:rFonts w:cstheme="minorHAnsi"/>
        </w:rPr>
        <w:t>ehkäiseminen</w:t>
      </w:r>
      <w:proofErr w:type="spellEnd"/>
      <w:r w:rsidRPr="00874053">
        <w:rPr>
          <w:rFonts w:cstheme="minorHAnsi"/>
        </w:rPr>
        <w:t xml:space="preserve"> tai poistaminen, ei ole </w:t>
      </w:r>
      <w:proofErr w:type="spellStart"/>
      <w:r w:rsidRPr="00874053">
        <w:rPr>
          <w:rFonts w:cstheme="minorHAnsi"/>
        </w:rPr>
        <w:t>syrjintäa</w:t>
      </w:r>
      <w:proofErr w:type="spellEnd"/>
      <w:r w:rsidRPr="00874053">
        <w:rPr>
          <w:rFonts w:cstheme="minorHAnsi"/>
        </w:rPr>
        <w:t xml:space="preserve">̈. </w:t>
      </w:r>
    </w:p>
    <w:p w14:paraId="2E06DC54" w14:textId="313BDFE9" w:rsidR="009B5CBE" w:rsidRPr="009B5CBE" w:rsidRDefault="009B5CBE" w:rsidP="009B5CBE">
      <w:pPr>
        <w:rPr>
          <w:rFonts w:cstheme="minorHAnsi"/>
        </w:rPr>
      </w:pPr>
    </w:p>
    <w:p w14:paraId="3847386E" w14:textId="77777777" w:rsidR="009B5CBE" w:rsidRDefault="009B5CBE">
      <w:pPr>
        <w:rPr>
          <w:rFonts w:cstheme="minorHAnsi"/>
          <w:b/>
          <w:bCs/>
        </w:rPr>
      </w:pPr>
    </w:p>
    <w:p w14:paraId="52B5D79E" w14:textId="77777777" w:rsidR="00874053" w:rsidRDefault="00874053">
      <w:pPr>
        <w:rPr>
          <w:rFonts w:cstheme="minorHAnsi"/>
          <w:b/>
          <w:bCs/>
        </w:rPr>
      </w:pPr>
    </w:p>
    <w:p w14:paraId="7F5E3360" w14:textId="77777777" w:rsidR="00874053" w:rsidRDefault="00874053">
      <w:pPr>
        <w:rPr>
          <w:rFonts w:cstheme="minorHAnsi"/>
          <w:b/>
          <w:bCs/>
        </w:rPr>
      </w:pPr>
    </w:p>
    <w:p w14:paraId="205CFB7A" w14:textId="02557D9B" w:rsidR="00874053" w:rsidRDefault="005855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YLEISET PERIAATTEET</w:t>
      </w:r>
    </w:p>
    <w:p w14:paraId="5AEACAF6" w14:textId="77777777" w:rsidR="00874053" w:rsidRDefault="00874053">
      <w:pPr>
        <w:rPr>
          <w:rFonts w:cstheme="minorHAnsi"/>
          <w:b/>
          <w:bCs/>
        </w:rPr>
      </w:pPr>
    </w:p>
    <w:p w14:paraId="5BFD63D6" w14:textId="77777777" w:rsid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Sulkapalloliiton </w:t>
      </w:r>
      <w:proofErr w:type="spellStart"/>
      <w:r w:rsidRPr="00874053">
        <w:rPr>
          <w:rFonts w:cstheme="minorHAnsi"/>
        </w:rPr>
        <w:t>Respect</w:t>
      </w:r>
      <w:proofErr w:type="spellEnd"/>
      <w:r w:rsidRPr="00874053">
        <w:rPr>
          <w:rFonts w:cstheme="minorHAnsi"/>
        </w:rPr>
        <w:t xml:space="preserve">-kulttuuri </w:t>
      </w:r>
      <w:proofErr w:type="spellStart"/>
      <w:r w:rsidRPr="00874053">
        <w:rPr>
          <w:rFonts w:cstheme="minorHAnsi"/>
        </w:rPr>
        <w:t>pitäa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sisällään</w:t>
      </w:r>
      <w:proofErr w:type="spellEnd"/>
      <w:r w:rsidRPr="00874053">
        <w:rPr>
          <w:rFonts w:cstheme="minorHAnsi"/>
        </w:rPr>
        <w:t xml:space="preserve"> kanssapelaajien ja muiden toiminnassa mukanaolevien </w:t>
      </w:r>
      <w:proofErr w:type="spellStart"/>
      <w:r w:rsidRPr="00874053">
        <w:rPr>
          <w:rFonts w:cstheme="minorHAnsi"/>
        </w:rPr>
        <w:t>yksilöina</w:t>
      </w:r>
      <w:proofErr w:type="spellEnd"/>
      <w:r w:rsidRPr="00874053">
        <w:rPr>
          <w:rFonts w:cstheme="minorHAnsi"/>
        </w:rPr>
        <w:t xml:space="preserve">̈ arvostamisen. Reilun pelin periaatteita noudatamme puhtaan urheilun, tasa-arvon, yhdenvertaisuuden ja suvaitsevaisuuden </w:t>
      </w:r>
      <w:proofErr w:type="spellStart"/>
      <w:r w:rsidRPr="00874053">
        <w:rPr>
          <w:rFonts w:cstheme="minorHAnsi"/>
        </w:rPr>
        <w:t>edistäjina</w:t>
      </w:r>
      <w:proofErr w:type="spellEnd"/>
      <w:r w:rsidRPr="00874053">
        <w:rPr>
          <w:rFonts w:cstheme="minorHAnsi"/>
        </w:rPr>
        <w:t xml:space="preserve">̈. </w:t>
      </w:r>
      <w:proofErr w:type="spellStart"/>
      <w:r w:rsidRPr="00874053">
        <w:rPr>
          <w:rFonts w:cstheme="minorHAnsi"/>
        </w:rPr>
        <w:t>Myös</w:t>
      </w:r>
      <w:proofErr w:type="spellEnd"/>
      <w:r w:rsidRPr="00874053">
        <w:rPr>
          <w:rFonts w:cstheme="minorHAnsi"/>
        </w:rPr>
        <w:t xml:space="preserve"> loppuun asti </w:t>
      </w:r>
      <w:proofErr w:type="spellStart"/>
      <w:r w:rsidRPr="00874053">
        <w:rPr>
          <w:rFonts w:cstheme="minorHAnsi"/>
        </w:rPr>
        <w:t>yrittäminen</w:t>
      </w:r>
      <w:proofErr w:type="spellEnd"/>
      <w:r w:rsidRPr="00874053">
        <w:rPr>
          <w:rFonts w:cstheme="minorHAnsi"/>
        </w:rPr>
        <w:t xml:space="preserve"> kuuluu sulkapalloperheen arvoihin. </w:t>
      </w:r>
    </w:p>
    <w:p w14:paraId="74EA02CD" w14:textId="77777777" w:rsidR="00874053" w:rsidRPr="00874053" w:rsidRDefault="00874053" w:rsidP="00874053">
      <w:pPr>
        <w:rPr>
          <w:rFonts w:cstheme="minorHAnsi"/>
        </w:rPr>
      </w:pPr>
    </w:p>
    <w:p w14:paraId="22EBF4DE" w14:textId="77777777" w:rsidR="00874053" w:rsidRP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Sulkapalloliitto sitoutuu </w:t>
      </w:r>
      <w:proofErr w:type="spellStart"/>
      <w:r w:rsidRPr="00874053">
        <w:rPr>
          <w:rFonts w:cstheme="minorHAnsi"/>
        </w:rPr>
        <w:t>edistämään</w:t>
      </w:r>
      <w:proofErr w:type="spellEnd"/>
      <w:r w:rsidRPr="00874053">
        <w:rPr>
          <w:rFonts w:cstheme="minorHAnsi"/>
        </w:rPr>
        <w:t xml:space="preserve"> yhdenvertaisuutta ja tasa-arvoa </w:t>
      </w:r>
      <w:proofErr w:type="spellStart"/>
      <w:r w:rsidRPr="00874053">
        <w:rPr>
          <w:rFonts w:cstheme="minorHAnsi"/>
        </w:rPr>
        <w:t>seka</w:t>
      </w:r>
      <w:proofErr w:type="spellEnd"/>
      <w:r w:rsidRPr="00874053">
        <w:rPr>
          <w:rFonts w:cstheme="minorHAnsi"/>
        </w:rPr>
        <w:t xml:space="preserve">̈ </w:t>
      </w:r>
      <w:proofErr w:type="spellStart"/>
      <w:r w:rsidRPr="00874053">
        <w:rPr>
          <w:rFonts w:cstheme="minorHAnsi"/>
        </w:rPr>
        <w:t>ehkäisemään</w:t>
      </w:r>
      <w:proofErr w:type="spell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syrjintäa</w:t>
      </w:r>
      <w:proofErr w:type="spellEnd"/>
      <w:r w:rsidRPr="00874053">
        <w:rPr>
          <w:rFonts w:cstheme="minorHAnsi"/>
        </w:rPr>
        <w:t xml:space="preserve">̈ kaikessa toiminnassaan. Liitto vahvistaa moninaisuutta kunnioittavaa </w:t>
      </w:r>
      <w:proofErr w:type="spellStart"/>
      <w:r w:rsidRPr="00874053">
        <w:rPr>
          <w:rFonts w:cstheme="minorHAnsi"/>
        </w:rPr>
        <w:t>ilmapiiria</w:t>
      </w:r>
      <w:proofErr w:type="spellEnd"/>
      <w:r w:rsidRPr="00874053">
        <w:rPr>
          <w:rFonts w:cstheme="minorHAnsi"/>
        </w:rPr>
        <w:t xml:space="preserve">̈. </w:t>
      </w:r>
    </w:p>
    <w:p w14:paraId="511DA03F" w14:textId="77777777" w:rsid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Yhdenvertaisuussuunnittelun tarkoituksena on tunnistaa ja poistaa </w:t>
      </w:r>
      <w:proofErr w:type="spellStart"/>
      <w:r w:rsidRPr="00874053">
        <w:rPr>
          <w:rFonts w:cstheme="minorHAnsi"/>
        </w:rPr>
        <w:t>käytäntöja</w:t>
      </w:r>
      <w:proofErr w:type="spellEnd"/>
      <w:r w:rsidRPr="00874053">
        <w:rPr>
          <w:rFonts w:cstheme="minorHAnsi"/>
        </w:rPr>
        <w:t xml:space="preserve">̈, jotka aiheuttavat ja </w:t>
      </w:r>
      <w:proofErr w:type="spellStart"/>
      <w:r w:rsidRPr="00874053">
        <w:rPr>
          <w:rFonts w:cstheme="minorHAnsi"/>
        </w:rPr>
        <w:t>ylläpitävät</w:t>
      </w:r>
      <w:proofErr w:type="spellEnd"/>
      <w:r w:rsidRPr="00874053">
        <w:rPr>
          <w:rFonts w:cstheme="minorHAnsi"/>
        </w:rPr>
        <w:t xml:space="preserve"> eriarvoisuutta. </w:t>
      </w:r>
    </w:p>
    <w:p w14:paraId="0207659F" w14:textId="77777777" w:rsidR="00874053" w:rsidRDefault="00874053" w:rsidP="00874053">
      <w:pPr>
        <w:rPr>
          <w:rFonts w:cstheme="minorHAnsi"/>
        </w:rPr>
      </w:pPr>
    </w:p>
    <w:p w14:paraId="4CAD235C" w14:textId="77777777" w:rsidR="00874053" w:rsidRDefault="00874053" w:rsidP="00874053">
      <w:pPr>
        <w:rPr>
          <w:rFonts w:cstheme="minorHAnsi"/>
        </w:rPr>
      </w:pPr>
    </w:p>
    <w:p w14:paraId="2CB487B9" w14:textId="06BC5279" w:rsidR="00585582" w:rsidRDefault="00585582" w:rsidP="005855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VUOSIEN 2021-2022 SUNNITELMAN TOTEUTUMISEN ARVIOINTI</w:t>
      </w:r>
    </w:p>
    <w:p w14:paraId="4797C5C4" w14:textId="77777777" w:rsidR="00874053" w:rsidRDefault="00874053" w:rsidP="00874053">
      <w:pPr>
        <w:rPr>
          <w:rFonts w:cstheme="minorHAnsi"/>
          <w:b/>
          <w:bCs/>
        </w:rPr>
      </w:pPr>
    </w:p>
    <w:p w14:paraId="45676500" w14:textId="6E7A098B" w:rsid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Sulkapalloliitto julkaisi yhdenvertaisuus- ja tasa-arvosuunnitelman viimeksi vuosille </w:t>
      </w:r>
      <w:proofErr w:type="gramStart"/>
      <w:r w:rsidRPr="00874053">
        <w:rPr>
          <w:rFonts w:cstheme="minorHAnsi"/>
        </w:rPr>
        <w:t>20</w:t>
      </w:r>
      <w:r>
        <w:rPr>
          <w:rFonts w:cstheme="minorHAnsi"/>
        </w:rPr>
        <w:t>21</w:t>
      </w:r>
      <w:r w:rsidRPr="00874053">
        <w:rPr>
          <w:rFonts w:cstheme="minorHAnsi"/>
        </w:rPr>
        <w:t>- 202</w:t>
      </w:r>
      <w:r>
        <w:rPr>
          <w:rFonts w:cstheme="minorHAnsi"/>
        </w:rPr>
        <w:t>2</w:t>
      </w:r>
      <w:proofErr w:type="gramEnd"/>
      <w:r w:rsidRPr="00874053">
        <w:rPr>
          <w:rFonts w:cstheme="minorHAnsi"/>
        </w:rPr>
        <w:t xml:space="preserve">. </w:t>
      </w:r>
    </w:p>
    <w:p w14:paraId="724912B9" w14:textId="77777777" w:rsidR="00874053" w:rsidRDefault="00874053" w:rsidP="00874053">
      <w:pPr>
        <w:rPr>
          <w:rFonts w:cstheme="minorHAnsi"/>
        </w:rPr>
      </w:pPr>
    </w:p>
    <w:p w14:paraId="49518C69" w14:textId="5F52C3AE" w:rsidR="00874053" w:rsidRP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Edellisen suunnitelmakauden aikana </w:t>
      </w:r>
      <w:proofErr w:type="spellStart"/>
      <w:r w:rsidRPr="00874053">
        <w:rPr>
          <w:rFonts w:cstheme="minorHAnsi"/>
        </w:rPr>
        <w:t>päästiin</w:t>
      </w:r>
      <w:proofErr w:type="spell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merkittävästi</w:t>
      </w:r>
      <w:proofErr w:type="spell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eteenpäin</w:t>
      </w:r>
      <w:proofErr w:type="spellEnd"/>
      <w:r w:rsidRPr="00874053">
        <w:rPr>
          <w:rFonts w:cstheme="minorHAnsi"/>
        </w:rPr>
        <w:t xml:space="preserve"> monilla suunnitelman toimenpidealueilla. Erityisryhmien toimintaa, monikulttuurisuutta</w:t>
      </w:r>
      <w:r w:rsidR="007F0E47">
        <w:rPr>
          <w:rFonts w:cstheme="minorHAnsi"/>
        </w:rPr>
        <w:t xml:space="preserve"> ja</w:t>
      </w:r>
      <w:r w:rsidRPr="00874053">
        <w:rPr>
          <w:rFonts w:cstheme="minorHAnsi"/>
        </w:rPr>
        <w:t xml:space="preserve"> harrastuksen mahdollistamista </w:t>
      </w:r>
      <w:proofErr w:type="spellStart"/>
      <w:r w:rsidRPr="00874053">
        <w:rPr>
          <w:rFonts w:cstheme="minorHAnsi"/>
        </w:rPr>
        <w:t>sosio</w:t>
      </w:r>
      <w:proofErr w:type="spellEnd"/>
      <w:r w:rsidRPr="00874053">
        <w:rPr>
          <w:rFonts w:cstheme="minorHAnsi"/>
        </w:rPr>
        <w:t xml:space="preserve">-ekonomisesta asemasta riippumatta vietiin </w:t>
      </w:r>
      <w:proofErr w:type="spellStart"/>
      <w:r w:rsidRPr="00874053">
        <w:rPr>
          <w:rFonts w:cstheme="minorHAnsi"/>
        </w:rPr>
        <w:t>eteenpäin</w:t>
      </w:r>
      <w:proofErr w:type="spellEnd"/>
      <w:r w:rsidRPr="00874053">
        <w:rPr>
          <w:rFonts w:cstheme="minorHAnsi"/>
        </w:rPr>
        <w:t xml:space="preserve"> monipuolisin keinoin. </w:t>
      </w:r>
    </w:p>
    <w:p w14:paraId="1C04BE87" w14:textId="77777777" w:rsidR="00874053" w:rsidRDefault="00874053" w:rsidP="00874053">
      <w:pPr>
        <w:rPr>
          <w:rFonts w:cstheme="minorHAnsi"/>
        </w:rPr>
      </w:pPr>
    </w:p>
    <w:p w14:paraId="08539773" w14:textId="77777777" w:rsidR="00874053" w:rsidRDefault="00874053" w:rsidP="00874053">
      <w:pPr>
        <w:rPr>
          <w:rFonts w:cstheme="minorHAnsi"/>
        </w:rPr>
      </w:pPr>
      <w:r w:rsidRPr="00874053">
        <w:rPr>
          <w:rFonts w:cstheme="minorHAnsi"/>
        </w:rPr>
        <w:t xml:space="preserve">Yhdenvertaisuudesta </w:t>
      </w:r>
      <w:proofErr w:type="spellStart"/>
      <w:r w:rsidRPr="00874053">
        <w:rPr>
          <w:rFonts w:cstheme="minorHAnsi"/>
        </w:rPr>
        <w:t>viestimisessa</w:t>
      </w:r>
      <w:proofErr w:type="spellEnd"/>
      <w:r w:rsidRPr="00874053">
        <w:rPr>
          <w:rFonts w:cstheme="minorHAnsi"/>
        </w:rPr>
        <w:t xml:space="preserve">̈ on </w:t>
      </w:r>
      <w:proofErr w:type="spellStart"/>
      <w:r w:rsidRPr="00874053">
        <w:rPr>
          <w:rFonts w:cstheme="minorHAnsi"/>
        </w:rPr>
        <w:t>käytetty</w:t>
      </w:r>
      <w:proofErr w:type="spellEnd"/>
      <w:r w:rsidRPr="00874053">
        <w:rPr>
          <w:rFonts w:cstheme="minorHAnsi"/>
        </w:rPr>
        <w:t xml:space="preserve"> </w:t>
      </w:r>
      <w:proofErr w:type="spellStart"/>
      <w:r w:rsidRPr="00874053">
        <w:rPr>
          <w:rFonts w:cstheme="minorHAnsi"/>
        </w:rPr>
        <w:t>hyväksi</w:t>
      </w:r>
      <w:proofErr w:type="spellEnd"/>
      <w:r w:rsidRPr="00874053">
        <w:rPr>
          <w:rFonts w:cstheme="minorHAnsi"/>
        </w:rPr>
        <w:t xml:space="preserve"> mm. Suomen Olympiakomitean tuottamaa materiaalia </w:t>
      </w:r>
    </w:p>
    <w:p w14:paraId="314CB620" w14:textId="77777777" w:rsidR="007F0E47" w:rsidRDefault="007F0E47" w:rsidP="00874053">
      <w:pPr>
        <w:rPr>
          <w:rFonts w:cstheme="minorHAnsi"/>
        </w:rPr>
      </w:pPr>
    </w:p>
    <w:p w14:paraId="33924389" w14:textId="61C187C0" w:rsidR="00F91091" w:rsidRPr="00F91091" w:rsidRDefault="007F0E47" w:rsidP="00F91091">
      <w:pPr>
        <w:rPr>
          <w:rFonts w:cstheme="minorHAnsi"/>
        </w:rPr>
      </w:pPr>
      <w:r w:rsidRPr="007F0E47">
        <w:rPr>
          <w:rFonts w:cstheme="minorHAnsi"/>
        </w:rPr>
        <w:t xml:space="preserve">Sulkapalloliitto suunnitelmakauden aikana </w:t>
      </w:r>
      <w:proofErr w:type="spellStart"/>
      <w:r w:rsidRPr="007F0E47">
        <w:rPr>
          <w:rFonts w:cstheme="minorHAnsi"/>
        </w:rPr>
        <w:t>Girlminton</w:t>
      </w:r>
      <w:proofErr w:type="spellEnd"/>
      <w:r w:rsidRPr="007F0E47">
        <w:rPr>
          <w:rFonts w:cstheme="minorHAnsi"/>
        </w:rPr>
        <w:t>-hankkeen</w:t>
      </w:r>
      <w:r>
        <w:rPr>
          <w:rFonts w:cstheme="minorHAnsi"/>
        </w:rPr>
        <w:t>.</w:t>
      </w:r>
      <w:r w:rsidRPr="007F0E47">
        <w:rPr>
          <w:rFonts w:cstheme="minorHAnsi"/>
        </w:rPr>
        <w:t xml:space="preserve"> Hanke pohjautui </w:t>
      </w:r>
      <w:r w:rsidRPr="007F0E47">
        <w:rPr>
          <w:rFonts w:cstheme="minorHAnsi"/>
        </w:rPr>
        <w:t xml:space="preserve">yhdenvertaisuus tavoitteeseen saada </w:t>
      </w:r>
      <w:proofErr w:type="spellStart"/>
      <w:r w:rsidRPr="007F0E47">
        <w:rPr>
          <w:rFonts w:cstheme="minorHAnsi"/>
        </w:rPr>
        <w:t>lisäa</w:t>
      </w:r>
      <w:proofErr w:type="spellEnd"/>
      <w:r w:rsidRPr="007F0E47">
        <w:rPr>
          <w:rFonts w:cstheme="minorHAnsi"/>
        </w:rPr>
        <w:t xml:space="preserve">̈ </w:t>
      </w:r>
      <w:proofErr w:type="spellStart"/>
      <w:r w:rsidRPr="007F0E47">
        <w:rPr>
          <w:rFonts w:cstheme="minorHAnsi"/>
        </w:rPr>
        <w:t>tytto</w:t>
      </w:r>
      <w:proofErr w:type="spellEnd"/>
      <w:r w:rsidRPr="007F0E47">
        <w:rPr>
          <w:rFonts w:cstheme="minorHAnsi"/>
        </w:rPr>
        <w:t xml:space="preserve">̈- ja naisharrastajia lajin pariin. Toiminta alettiin toteuttaa, niin </w:t>
      </w:r>
      <w:proofErr w:type="spellStart"/>
      <w:r w:rsidRPr="007F0E47">
        <w:rPr>
          <w:rFonts w:cstheme="minorHAnsi"/>
        </w:rPr>
        <w:t>etta</w:t>
      </w:r>
      <w:proofErr w:type="spellEnd"/>
      <w:r w:rsidRPr="007F0E47">
        <w:rPr>
          <w:rFonts w:cstheme="minorHAnsi"/>
        </w:rPr>
        <w:t xml:space="preserve">̈ </w:t>
      </w:r>
      <w:proofErr w:type="spellStart"/>
      <w:r w:rsidRPr="007F0E47">
        <w:rPr>
          <w:rFonts w:cstheme="minorHAnsi"/>
        </w:rPr>
        <w:t>tytöille</w:t>
      </w:r>
      <w:proofErr w:type="spellEnd"/>
      <w:r w:rsidRPr="007F0E47">
        <w:rPr>
          <w:rFonts w:cstheme="minorHAnsi"/>
        </w:rPr>
        <w:t xml:space="preserve"> </w:t>
      </w:r>
      <w:proofErr w:type="spellStart"/>
      <w:r w:rsidRPr="007F0E47">
        <w:rPr>
          <w:rFonts w:cstheme="minorHAnsi"/>
        </w:rPr>
        <w:t>järjestetiin</w:t>
      </w:r>
      <w:proofErr w:type="spellEnd"/>
      <w:r w:rsidRPr="007F0E47">
        <w:rPr>
          <w:rFonts w:cstheme="minorHAnsi"/>
        </w:rPr>
        <w:t xml:space="preserve"> matalankynnyksen </w:t>
      </w:r>
      <w:proofErr w:type="spellStart"/>
      <w:r w:rsidRPr="007F0E47">
        <w:rPr>
          <w:rFonts w:cstheme="minorHAnsi"/>
        </w:rPr>
        <w:t>leireja</w:t>
      </w:r>
      <w:proofErr w:type="spellEnd"/>
      <w:r w:rsidRPr="007F0E47">
        <w:rPr>
          <w:rFonts w:cstheme="minorHAnsi"/>
        </w:rPr>
        <w:t>̈ eri puolella Suomea. Leirej</w:t>
      </w:r>
      <w:r>
        <w:rPr>
          <w:rFonts w:cstheme="minorHAnsi"/>
        </w:rPr>
        <w:t>ä</w:t>
      </w:r>
      <w:r w:rsidRPr="007F0E47">
        <w:rPr>
          <w:rFonts w:cstheme="minorHAnsi"/>
        </w:rPr>
        <w:t xml:space="preserve"> olivat ohjaamassa huippunaisvalmentajat. </w:t>
      </w:r>
      <w:r w:rsidR="00F91091" w:rsidRPr="00F91091">
        <w:rPr>
          <w:rFonts w:cstheme="minorHAnsi"/>
        </w:rPr>
        <w:t xml:space="preserve">Kaikkiaan hanke tavoitti 150 osallistujaa. Tavoitettavuus oli koko valtakunnan </w:t>
      </w:r>
      <w:proofErr w:type="spellStart"/>
      <w:proofErr w:type="gramStart"/>
      <w:r w:rsidR="00F91091" w:rsidRPr="00F91091">
        <w:rPr>
          <w:rFonts w:cstheme="minorHAnsi"/>
        </w:rPr>
        <w:t>laajuinen</w:t>
      </w:r>
      <w:r w:rsidR="00F91091">
        <w:rPr>
          <w:rFonts w:cstheme="minorHAnsi"/>
        </w:rPr>
        <w:t>.</w:t>
      </w:r>
      <w:r w:rsidR="00F91091" w:rsidRPr="00F91091">
        <w:rPr>
          <w:rFonts w:cstheme="minorHAnsi"/>
        </w:rPr>
        <w:t>Uskomme</w:t>
      </w:r>
      <w:proofErr w:type="spellEnd"/>
      <w:proofErr w:type="gramEnd"/>
      <w:r w:rsidR="00F91091" w:rsidRPr="00F91091">
        <w:rPr>
          <w:rFonts w:cstheme="minorHAnsi"/>
        </w:rPr>
        <w:t xml:space="preserve"> lisäksi, että tyttö- ja naispelaajien määrän lisääntyminen lisää ajan myötä myös naisvalmentajien, -tuomareiden ja -seura-aktiivien määrää.  </w:t>
      </w:r>
    </w:p>
    <w:p w14:paraId="2B3D426B" w14:textId="0D35A176" w:rsidR="007F0E47" w:rsidRDefault="007F0E47" w:rsidP="007F0E47">
      <w:pPr>
        <w:rPr>
          <w:rFonts w:cstheme="minorHAnsi"/>
        </w:rPr>
      </w:pPr>
    </w:p>
    <w:p w14:paraId="7F04F656" w14:textId="08F515F5" w:rsidR="00F91091" w:rsidRPr="00F91091" w:rsidRDefault="00F91091" w:rsidP="00F91091">
      <w:pPr>
        <w:rPr>
          <w:rFonts w:cstheme="minorHAnsi"/>
        </w:rPr>
      </w:pPr>
      <w:r>
        <w:rPr>
          <w:rFonts w:cstheme="minorHAnsi"/>
        </w:rPr>
        <w:t xml:space="preserve">Mahdollistamalla sulkapallon harrastamisen ja huippu-urheilun kaikille, Sulkapalloliitto käynnisti suunnitelmakauden aikana </w:t>
      </w:r>
      <w:proofErr w:type="spellStart"/>
      <w:r>
        <w:rPr>
          <w:rFonts w:cstheme="minorHAnsi"/>
        </w:rPr>
        <w:t>Become</w:t>
      </w:r>
      <w:proofErr w:type="spellEnd"/>
      <w:r>
        <w:rPr>
          <w:rFonts w:cstheme="minorHAnsi"/>
        </w:rPr>
        <w:t xml:space="preserve">-rahaston. </w:t>
      </w:r>
      <w:r w:rsidRPr="00F91091">
        <w:rPr>
          <w:rFonts w:cstheme="minorHAnsi"/>
        </w:rPr>
        <w:t xml:space="preserve">Sulkapalloliitto haluaa </w:t>
      </w:r>
      <w:proofErr w:type="spellStart"/>
      <w:r w:rsidRPr="00F91091">
        <w:rPr>
          <w:rFonts w:cstheme="minorHAnsi"/>
        </w:rPr>
        <w:t>kehittäa</w:t>
      </w:r>
      <w:proofErr w:type="spellEnd"/>
      <w:r w:rsidRPr="00F91091">
        <w:rPr>
          <w:rFonts w:cstheme="minorHAnsi"/>
        </w:rPr>
        <w:t xml:space="preserve">̈ huippupelaajien uran kannalta </w:t>
      </w:r>
      <w:proofErr w:type="spellStart"/>
      <w:r w:rsidRPr="00F91091">
        <w:rPr>
          <w:rFonts w:cstheme="minorHAnsi"/>
        </w:rPr>
        <w:t>merkittäväa</w:t>
      </w:r>
      <w:proofErr w:type="spellEnd"/>
      <w:r w:rsidRPr="00F91091">
        <w:rPr>
          <w:rFonts w:cstheme="minorHAnsi"/>
        </w:rPr>
        <w:t xml:space="preserve">̈ </w:t>
      </w:r>
      <w:proofErr w:type="spellStart"/>
      <w:r w:rsidRPr="00F91091">
        <w:rPr>
          <w:rFonts w:cstheme="minorHAnsi"/>
        </w:rPr>
        <w:t>tukijärjestelmäa</w:t>
      </w:r>
      <w:proofErr w:type="spellEnd"/>
      <w:r w:rsidRPr="00F91091">
        <w:rPr>
          <w:rFonts w:cstheme="minorHAnsi"/>
        </w:rPr>
        <w:t xml:space="preserve">̈ </w:t>
      </w:r>
      <w:proofErr w:type="spellStart"/>
      <w:r w:rsidRPr="00F91091">
        <w:rPr>
          <w:rFonts w:cstheme="minorHAnsi"/>
        </w:rPr>
        <w:t>Become</w:t>
      </w:r>
      <w:proofErr w:type="spellEnd"/>
      <w:r w:rsidRPr="00F91091">
        <w:rPr>
          <w:rFonts w:cstheme="minorHAnsi"/>
        </w:rPr>
        <w:t>-rahaston kautta.</w:t>
      </w:r>
    </w:p>
    <w:p w14:paraId="7C6B3F58" w14:textId="77777777" w:rsidR="00F91091" w:rsidRDefault="00F91091" w:rsidP="00F91091">
      <w:pPr>
        <w:rPr>
          <w:rFonts w:cstheme="minorHAnsi"/>
        </w:rPr>
      </w:pPr>
      <w:r w:rsidRPr="00F91091">
        <w:rPr>
          <w:rFonts w:cstheme="minorHAnsi"/>
        </w:rPr>
        <w:t xml:space="preserve">Rahaston toinen painopiste on </w:t>
      </w:r>
      <w:proofErr w:type="spellStart"/>
      <w:r w:rsidRPr="00F91091">
        <w:rPr>
          <w:rFonts w:cstheme="minorHAnsi"/>
        </w:rPr>
        <w:t>vähävaraisten</w:t>
      </w:r>
      <w:proofErr w:type="spellEnd"/>
      <w:r w:rsidRPr="00F91091">
        <w:rPr>
          <w:rFonts w:cstheme="minorHAnsi"/>
        </w:rPr>
        <w:t xml:space="preserve"> lasten ja nuorten sulkapalloharrastuksen tukeminen. Seurat voivat hakea rahastosta tukea esimerkiksi </w:t>
      </w:r>
      <w:proofErr w:type="spellStart"/>
      <w:r w:rsidRPr="00F91091">
        <w:rPr>
          <w:rFonts w:cstheme="minorHAnsi"/>
        </w:rPr>
        <w:t>yksittäisten</w:t>
      </w:r>
      <w:proofErr w:type="spellEnd"/>
      <w:r w:rsidRPr="00F91091">
        <w:rPr>
          <w:rFonts w:cstheme="minorHAnsi"/>
        </w:rPr>
        <w:t xml:space="preserve"> harrastajien kausimaksujen maksamiseen tai liitto voi tukea nuoren pelireissua ulkomaille.</w:t>
      </w:r>
    </w:p>
    <w:p w14:paraId="73EE742D" w14:textId="77777777" w:rsidR="00F91091" w:rsidRDefault="00F91091" w:rsidP="00F91091">
      <w:pPr>
        <w:rPr>
          <w:rFonts w:cstheme="minorHAnsi"/>
        </w:rPr>
      </w:pPr>
    </w:p>
    <w:p w14:paraId="2F62C74C" w14:textId="29A0D2A6" w:rsidR="00F91091" w:rsidRPr="00F91091" w:rsidRDefault="00F91091" w:rsidP="00F91091">
      <w:pPr>
        <w:rPr>
          <w:rFonts w:cstheme="minorHAnsi"/>
        </w:rPr>
      </w:pPr>
      <w:r>
        <w:rPr>
          <w:rFonts w:cstheme="minorHAnsi"/>
        </w:rPr>
        <w:t xml:space="preserve">Esteetöntä toimintaa on edistetty suunnitelmakauden aikana. </w:t>
      </w:r>
      <w:r w:rsidRPr="00F91091">
        <w:rPr>
          <w:rFonts w:cstheme="minorHAnsi"/>
        </w:rPr>
        <w:t xml:space="preserve">Valtakunnallisia ja paikallisia tutustumis- ja harjoitteluleirejä </w:t>
      </w:r>
      <w:r>
        <w:rPr>
          <w:rFonts w:cstheme="minorHAnsi"/>
        </w:rPr>
        <w:t>on järjestetty</w:t>
      </w:r>
      <w:r w:rsidRPr="00F91091">
        <w:rPr>
          <w:rFonts w:cstheme="minorHAnsi"/>
        </w:rPr>
        <w:t xml:space="preserve"> muutamia vuosittain eripuolella Suomea. </w:t>
      </w:r>
    </w:p>
    <w:p w14:paraId="79401C5B" w14:textId="249628B1" w:rsidR="00F91091" w:rsidRDefault="00F91091" w:rsidP="00F91091">
      <w:pPr>
        <w:rPr>
          <w:rFonts w:cstheme="minorHAnsi"/>
        </w:rPr>
      </w:pPr>
      <w:proofErr w:type="spellStart"/>
      <w:r>
        <w:rPr>
          <w:rFonts w:cstheme="minorHAnsi"/>
        </w:rPr>
        <w:t>Parasulkapallo</w:t>
      </w:r>
      <w:proofErr w:type="spellEnd"/>
      <w:r>
        <w:rPr>
          <w:rFonts w:cstheme="minorHAnsi"/>
        </w:rPr>
        <w:t xml:space="preserve"> tietoutta on edistetty lisäämällä moduuleja sulkapallon valmentajakoulutuksiin.</w:t>
      </w:r>
    </w:p>
    <w:p w14:paraId="2420FBD0" w14:textId="77777777" w:rsidR="008B7282" w:rsidRDefault="008B7282" w:rsidP="00F91091">
      <w:pPr>
        <w:rPr>
          <w:rFonts w:cstheme="minorHAnsi"/>
        </w:rPr>
      </w:pPr>
    </w:p>
    <w:p w14:paraId="7BDEA9B0" w14:textId="4BD5ACF9" w:rsidR="008B7282" w:rsidRPr="00F91091" w:rsidRDefault="008B7282" w:rsidP="00F91091">
      <w:pPr>
        <w:rPr>
          <w:rFonts w:cstheme="minorHAnsi"/>
        </w:rPr>
      </w:pPr>
      <w:proofErr w:type="spellStart"/>
      <w:r>
        <w:rPr>
          <w:rFonts w:cstheme="minorHAnsi"/>
        </w:rPr>
        <w:t>Sulkaopalloliitto</w:t>
      </w:r>
      <w:proofErr w:type="spellEnd"/>
      <w:r>
        <w:rPr>
          <w:rFonts w:cstheme="minorHAnsi"/>
        </w:rPr>
        <w:t xml:space="preserve"> on osallistunut aktiivisesti Valmentaa kuin nainen- hankkeen toimenpiteisiin. Valmentajaseminaarissa esiteltiin hankkeen tasa-arvo työkalua lajin toimijoille.</w:t>
      </w:r>
    </w:p>
    <w:p w14:paraId="0293E7DC" w14:textId="396A07C8" w:rsidR="00F91091" w:rsidRPr="007F0E47" w:rsidRDefault="00F91091" w:rsidP="007F0E47">
      <w:pPr>
        <w:rPr>
          <w:rFonts w:cstheme="minorHAnsi"/>
        </w:rPr>
      </w:pPr>
    </w:p>
    <w:p w14:paraId="2DDE3D97" w14:textId="6829BA77" w:rsidR="007F0E47" w:rsidRPr="00874053" w:rsidRDefault="007F0E47" w:rsidP="00874053">
      <w:pPr>
        <w:rPr>
          <w:rFonts w:cstheme="minorHAnsi"/>
        </w:rPr>
      </w:pPr>
    </w:p>
    <w:p w14:paraId="52A02B86" w14:textId="77777777" w:rsidR="00874053" w:rsidRDefault="00874053" w:rsidP="00874053">
      <w:pPr>
        <w:rPr>
          <w:rFonts w:cstheme="minorHAnsi"/>
        </w:rPr>
      </w:pPr>
    </w:p>
    <w:p w14:paraId="2E0E9CBE" w14:textId="77777777" w:rsidR="00874053" w:rsidRDefault="00874053" w:rsidP="00874053">
      <w:pPr>
        <w:rPr>
          <w:rFonts w:cstheme="minorHAnsi"/>
        </w:rPr>
      </w:pPr>
    </w:p>
    <w:p w14:paraId="00715BB9" w14:textId="26B64D98" w:rsidR="008B7282" w:rsidRDefault="00585582" w:rsidP="0087405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YHDENVERTAISUUSTYÖN TAVOITEET</w:t>
      </w:r>
    </w:p>
    <w:p w14:paraId="405F87F0" w14:textId="77777777" w:rsidR="008B7282" w:rsidRDefault="008B7282" w:rsidP="00874053">
      <w:pPr>
        <w:rPr>
          <w:rFonts w:cstheme="minorHAnsi"/>
          <w:b/>
          <w:bCs/>
        </w:rPr>
      </w:pPr>
    </w:p>
    <w:p w14:paraId="2D00FE5A" w14:textId="53478E08" w:rsidR="008B7282" w:rsidRPr="008B7282" w:rsidRDefault="008B7282" w:rsidP="008B7282">
      <w:pPr>
        <w:rPr>
          <w:rFonts w:cstheme="minorHAnsi"/>
        </w:rPr>
      </w:pPr>
      <w:r w:rsidRPr="008B7282">
        <w:rPr>
          <w:rFonts w:cstheme="minorHAnsi"/>
        </w:rPr>
        <w:t xml:space="preserve">Sulkapalloa harrastetaan </w:t>
      </w:r>
      <w:proofErr w:type="spellStart"/>
      <w:r w:rsidRPr="008B7282">
        <w:rPr>
          <w:rFonts w:cstheme="minorHAnsi"/>
        </w:rPr>
        <w:t>sekaryhmissa</w:t>
      </w:r>
      <w:proofErr w:type="spellEnd"/>
      <w:r w:rsidRPr="008B7282">
        <w:rPr>
          <w:rFonts w:cstheme="minorHAnsi"/>
        </w:rPr>
        <w:t xml:space="preserve">̈ ja liiton </w:t>
      </w:r>
      <w:proofErr w:type="spellStart"/>
      <w:r w:rsidRPr="008B7282">
        <w:rPr>
          <w:rFonts w:cstheme="minorHAnsi"/>
        </w:rPr>
        <w:t>valmennusryhmissa</w:t>
      </w:r>
      <w:proofErr w:type="spellEnd"/>
      <w:r w:rsidRPr="008B7282">
        <w:rPr>
          <w:rFonts w:cstheme="minorHAnsi"/>
        </w:rPr>
        <w:t xml:space="preserve">̈ eri sukupuolet harjoittelevat </w:t>
      </w:r>
      <w:proofErr w:type="spellStart"/>
      <w:r w:rsidRPr="008B7282">
        <w:rPr>
          <w:rFonts w:cstheme="minorHAnsi"/>
        </w:rPr>
        <w:t>yhdessa</w:t>
      </w:r>
      <w:proofErr w:type="spellEnd"/>
      <w:r w:rsidRPr="008B7282">
        <w:rPr>
          <w:rFonts w:cstheme="minorHAnsi"/>
        </w:rPr>
        <w:t xml:space="preserve">̈. Pyrimme varmistamaan,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eri sukupuolet tulevat huomioiduksi ja kuulluksi tasapuolisesti. </w:t>
      </w:r>
      <w:proofErr w:type="spellStart"/>
      <w:r w:rsidRPr="008B7282">
        <w:rPr>
          <w:rFonts w:cstheme="minorHAnsi"/>
        </w:rPr>
        <w:t>Kiinnitämme</w:t>
      </w:r>
      <w:proofErr w:type="spellEnd"/>
      <w:r w:rsidRPr="008B7282">
        <w:rPr>
          <w:rFonts w:cstheme="minorHAnsi"/>
        </w:rPr>
        <w:t xml:space="preserve"> huomiota siihen,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palkkaus- ja </w:t>
      </w:r>
      <w:proofErr w:type="spellStart"/>
      <w:r w:rsidRPr="008B7282">
        <w:rPr>
          <w:rFonts w:cstheme="minorHAnsi"/>
        </w:rPr>
        <w:t>palkitsemiskäytäntömme</w:t>
      </w:r>
      <w:proofErr w:type="spellEnd"/>
      <w:r w:rsidRPr="008B7282">
        <w:rPr>
          <w:rFonts w:cstheme="minorHAnsi"/>
        </w:rPr>
        <w:t xml:space="preserve"> ovat yhdenvertaiset eri </w:t>
      </w:r>
      <w:proofErr w:type="spellStart"/>
      <w:proofErr w:type="gramStart"/>
      <w:r w:rsidRPr="008B7282">
        <w:rPr>
          <w:rFonts w:cstheme="minorHAnsi"/>
        </w:rPr>
        <w:t>sukupuolille</w:t>
      </w:r>
      <w:r>
        <w:rPr>
          <w:rFonts w:cstheme="minorHAnsi"/>
        </w:rPr>
        <w:t>.</w:t>
      </w:r>
      <w:r w:rsidRPr="008B7282">
        <w:rPr>
          <w:rFonts w:cstheme="minorHAnsi"/>
        </w:rPr>
        <w:t>Liitossamme</w:t>
      </w:r>
      <w:proofErr w:type="spellEnd"/>
      <w:proofErr w:type="gramEnd"/>
      <w:r w:rsidRPr="008B7282">
        <w:rPr>
          <w:rFonts w:cstheme="minorHAnsi"/>
        </w:rPr>
        <w:t xml:space="preserve"> </w:t>
      </w:r>
      <w:proofErr w:type="spellStart"/>
      <w:r w:rsidRPr="008B7282">
        <w:rPr>
          <w:rFonts w:cstheme="minorHAnsi"/>
        </w:rPr>
        <w:t>päätöksentekoon</w:t>
      </w:r>
      <w:proofErr w:type="spellEnd"/>
      <w:r w:rsidRPr="008B7282">
        <w:rPr>
          <w:rFonts w:cstheme="minorHAnsi"/>
        </w:rPr>
        <w:t xml:space="preserve"> osallistuvat </w:t>
      </w:r>
      <w:proofErr w:type="spellStart"/>
      <w:r w:rsidRPr="008B7282">
        <w:rPr>
          <w:rFonts w:cstheme="minorHAnsi"/>
        </w:rPr>
        <w:t>seka</w:t>
      </w:r>
      <w:proofErr w:type="spellEnd"/>
      <w:r w:rsidRPr="008B7282">
        <w:rPr>
          <w:rFonts w:cstheme="minorHAnsi"/>
        </w:rPr>
        <w:t xml:space="preserve">̈ naiset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miehet. Naisten osuus liittohallituksessa on </w:t>
      </w:r>
      <w:proofErr w:type="gramStart"/>
      <w:r>
        <w:rPr>
          <w:rFonts w:cstheme="minorHAnsi"/>
        </w:rPr>
        <w:t>22</w:t>
      </w:r>
      <w:r w:rsidRPr="008B7282">
        <w:rPr>
          <w:rFonts w:cstheme="minorHAnsi"/>
        </w:rPr>
        <w:t>%</w:t>
      </w:r>
      <w:proofErr w:type="gramEnd"/>
      <w:r w:rsidRPr="008B7282">
        <w:rPr>
          <w:rFonts w:cstheme="minorHAnsi"/>
        </w:rPr>
        <w:t xml:space="preserve"> </w:t>
      </w:r>
      <w:proofErr w:type="spellStart"/>
      <w:r w:rsidRPr="008B7282">
        <w:rPr>
          <w:rFonts w:cstheme="minorHAnsi"/>
        </w:rPr>
        <w:t>varajäsenet</w:t>
      </w:r>
      <w:proofErr w:type="spellEnd"/>
      <w:r w:rsidRPr="008B7282">
        <w:rPr>
          <w:rFonts w:cstheme="minorHAnsi"/>
        </w:rPr>
        <w:t xml:space="preserve"> huomioiden. </w:t>
      </w:r>
      <w:proofErr w:type="spellStart"/>
      <w:r w:rsidRPr="008B7282">
        <w:rPr>
          <w:rFonts w:cstheme="minorHAnsi"/>
        </w:rPr>
        <w:t>Täta</w:t>
      </w:r>
      <w:proofErr w:type="spellEnd"/>
      <w:r w:rsidRPr="008B7282">
        <w:rPr>
          <w:rFonts w:cstheme="minorHAnsi"/>
        </w:rPr>
        <w:t xml:space="preserve">̈ pyrimme aktiivisesti kasvattamaan. Liiton vakituisesta </w:t>
      </w:r>
      <w:proofErr w:type="spellStart"/>
      <w:r w:rsidRPr="008B7282">
        <w:rPr>
          <w:rFonts w:cstheme="minorHAnsi"/>
        </w:rPr>
        <w:t>henkilökunnasta</w:t>
      </w:r>
      <w:proofErr w:type="spellEnd"/>
      <w:r w:rsidRPr="008B7282">
        <w:rPr>
          <w:rFonts w:cstheme="minorHAnsi"/>
        </w:rPr>
        <w:t xml:space="preserve"> </w:t>
      </w:r>
      <w:proofErr w:type="gramStart"/>
      <w:r>
        <w:rPr>
          <w:rFonts w:cstheme="minorHAnsi"/>
        </w:rPr>
        <w:t>50</w:t>
      </w:r>
      <w:r w:rsidRPr="008B7282">
        <w:rPr>
          <w:rFonts w:cstheme="minorHAnsi"/>
        </w:rPr>
        <w:t>%</w:t>
      </w:r>
      <w:proofErr w:type="gramEnd"/>
      <w:r w:rsidRPr="008B7282">
        <w:rPr>
          <w:rFonts w:cstheme="minorHAnsi"/>
        </w:rPr>
        <w:t xml:space="preserve"> on naisia</w:t>
      </w:r>
      <w:r>
        <w:rPr>
          <w:rFonts w:cstheme="minorHAnsi"/>
        </w:rPr>
        <w:t>, liiton toiminnanjohtaja sekä puheenjohtaja ovat naisia</w:t>
      </w:r>
      <w:r w:rsidRPr="008B7282">
        <w:rPr>
          <w:rFonts w:cstheme="minorHAnsi"/>
        </w:rPr>
        <w:t xml:space="preserve">. </w:t>
      </w:r>
    </w:p>
    <w:p w14:paraId="073C360B" w14:textId="77777777" w:rsidR="008B7282" w:rsidRDefault="008B7282" w:rsidP="00874053">
      <w:pPr>
        <w:rPr>
          <w:rFonts w:cstheme="minorHAnsi"/>
        </w:rPr>
      </w:pPr>
    </w:p>
    <w:p w14:paraId="1374B83E" w14:textId="7D6FCA19" w:rsidR="008B7282" w:rsidRDefault="008B7282" w:rsidP="008B7282">
      <w:pPr>
        <w:rPr>
          <w:rFonts w:cstheme="minorHAnsi"/>
        </w:rPr>
      </w:pPr>
      <w:r w:rsidRPr="008B7282">
        <w:rPr>
          <w:rFonts w:cstheme="minorHAnsi"/>
        </w:rPr>
        <w:t>Sulkapallo</w:t>
      </w:r>
      <w:r>
        <w:rPr>
          <w:rFonts w:cstheme="minorHAnsi"/>
        </w:rPr>
        <w:t xml:space="preserve"> sopii kaikille ja sulkapalloa tulee </w:t>
      </w:r>
      <w:r w:rsidRPr="008B7282">
        <w:rPr>
          <w:rFonts w:cstheme="minorHAnsi"/>
        </w:rPr>
        <w:t xml:space="preserve">voida harrastaa tulotasosta riippumatta. Pyrimme </w:t>
      </w:r>
      <w:r>
        <w:rPr>
          <w:rFonts w:cstheme="minorHAnsi"/>
        </w:rPr>
        <w:t xml:space="preserve">edelleen </w:t>
      </w:r>
      <w:r w:rsidRPr="008B7282">
        <w:rPr>
          <w:rFonts w:cstheme="minorHAnsi"/>
        </w:rPr>
        <w:t xml:space="preserve">vaikuttamaan siihen,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harrastuskustannukset seuroissa </w:t>
      </w:r>
      <w:proofErr w:type="spellStart"/>
      <w:r w:rsidRPr="008B7282">
        <w:rPr>
          <w:rFonts w:cstheme="minorHAnsi"/>
        </w:rPr>
        <w:t>pysyisivät</w:t>
      </w:r>
      <w:proofErr w:type="spellEnd"/>
      <w:r w:rsidRPr="008B7282">
        <w:rPr>
          <w:rFonts w:cstheme="minorHAnsi"/>
        </w:rPr>
        <w:t xml:space="preserve"> kohtuullisina, ja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lajikokeiluja </w:t>
      </w:r>
      <w:proofErr w:type="spellStart"/>
      <w:r w:rsidRPr="008B7282">
        <w:rPr>
          <w:rFonts w:cstheme="minorHAnsi"/>
        </w:rPr>
        <w:t>pääsisi</w:t>
      </w:r>
      <w:proofErr w:type="spellEnd"/>
      <w:r w:rsidRPr="008B7282">
        <w:rPr>
          <w:rFonts w:cstheme="minorHAnsi"/>
        </w:rPr>
        <w:t xml:space="preserve"> </w:t>
      </w:r>
      <w:proofErr w:type="spellStart"/>
      <w:r w:rsidRPr="008B7282">
        <w:rPr>
          <w:rFonts w:cstheme="minorHAnsi"/>
        </w:rPr>
        <w:t>tekemään</w:t>
      </w:r>
      <w:proofErr w:type="spellEnd"/>
      <w:r w:rsidRPr="008B7282">
        <w:rPr>
          <w:rFonts w:cstheme="minorHAnsi"/>
        </w:rPr>
        <w:t xml:space="preserve"> matalalla </w:t>
      </w:r>
      <w:proofErr w:type="spellStart"/>
      <w:r w:rsidRPr="008B7282">
        <w:rPr>
          <w:rFonts w:cstheme="minorHAnsi"/>
        </w:rPr>
        <w:t>kynnyksella</w:t>
      </w:r>
      <w:proofErr w:type="spellEnd"/>
      <w:r w:rsidRPr="008B7282">
        <w:rPr>
          <w:rFonts w:cstheme="minorHAnsi"/>
        </w:rPr>
        <w:t xml:space="preserve">̈, ilman sitoutumispakkoa esimerkiksi </w:t>
      </w:r>
      <w:proofErr w:type="spellStart"/>
      <w:r w:rsidRPr="008B7282">
        <w:rPr>
          <w:rFonts w:cstheme="minorHAnsi"/>
        </w:rPr>
        <w:t>päiväkoti</w:t>
      </w:r>
      <w:proofErr w:type="spellEnd"/>
      <w:r w:rsidRPr="008B7282">
        <w:rPr>
          <w:rFonts w:cstheme="minorHAnsi"/>
        </w:rPr>
        <w:t xml:space="preserve">- ja koulutoiminnassa. </w:t>
      </w:r>
    </w:p>
    <w:p w14:paraId="14A02E2A" w14:textId="23D73E10" w:rsidR="008B7282" w:rsidRPr="008B7282" w:rsidRDefault="008B7282" w:rsidP="008B7282">
      <w:pPr>
        <w:rPr>
          <w:rFonts w:cstheme="minorHAnsi"/>
        </w:rPr>
      </w:pPr>
      <w:r w:rsidRPr="008B7282">
        <w:rPr>
          <w:rFonts w:cstheme="minorHAnsi"/>
        </w:rPr>
        <w:t xml:space="preserve"> </w:t>
      </w:r>
    </w:p>
    <w:p w14:paraId="6017BC4D" w14:textId="77777777" w:rsidR="008B7282" w:rsidRDefault="008B7282" w:rsidP="008B7282">
      <w:pPr>
        <w:rPr>
          <w:rFonts w:cstheme="minorHAnsi"/>
        </w:rPr>
      </w:pPr>
      <w:r w:rsidRPr="008B7282">
        <w:rPr>
          <w:rFonts w:cstheme="minorHAnsi"/>
        </w:rPr>
        <w:t xml:space="preserve">Sulkapalloliitto vastustaa rasismia. Kunnioitamme </w:t>
      </w:r>
      <w:proofErr w:type="spellStart"/>
      <w:r w:rsidRPr="008B7282">
        <w:rPr>
          <w:rFonts w:cstheme="minorHAnsi"/>
        </w:rPr>
        <w:t>yksilön</w:t>
      </w:r>
      <w:proofErr w:type="spellEnd"/>
      <w:r w:rsidRPr="008B7282">
        <w:rPr>
          <w:rFonts w:cstheme="minorHAnsi"/>
        </w:rPr>
        <w:t xml:space="preserve"> oikeuksia. Kiusaaminen, syrjiminen, haukkuminen, nimittely, fyysinen ja henkinen </w:t>
      </w:r>
      <w:proofErr w:type="spellStart"/>
      <w:r w:rsidRPr="008B7282">
        <w:rPr>
          <w:rFonts w:cstheme="minorHAnsi"/>
        </w:rPr>
        <w:t>väkivalta</w:t>
      </w:r>
      <w:proofErr w:type="spellEnd"/>
      <w:r w:rsidRPr="008B7282">
        <w:rPr>
          <w:rFonts w:cstheme="minorHAnsi"/>
        </w:rPr>
        <w:t xml:space="preserve">, alistaminen, </w:t>
      </w:r>
      <w:proofErr w:type="spellStart"/>
      <w:r w:rsidRPr="008B7282">
        <w:rPr>
          <w:rFonts w:cstheme="minorHAnsi"/>
        </w:rPr>
        <w:t>vähättely</w:t>
      </w:r>
      <w:proofErr w:type="spellEnd"/>
      <w:r w:rsidRPr="008B7282">
        <w:rPr>
          <w:rFonts w:cstheme="minorHAnsi"/>
        </w:rPr>
        <w:t xml:space="preserve">, seksuaalinen ja sukupuolinen ahdistelu </w:t>
      </w:r>
      <w:proofErr w:type="spellStart"/>
      <w:r w:rsidRPr="008B7282">
        <w:rPr>
          <w:rFonts w:cstheme="minorHAnsi"/>
        </w:rPr>
        <w:t>seka</w:t>
      </w:r>
      <w:proofErr w:type="spellEnd"/>
      <w:r w:rsidRPr="008B7282">
        <w:rPr>
          <w:rFonts w:cstheme="minorHAnsi"/>
        </w:rPr>
        <w:t xml:space="preserve">̈ </w:t>
      </w:r>
      <w:proofErr w:type="spellStart"/>
      <w:r w:rsidRPr="008B7282">
        <w:rPr>
          <w:rFonts w:cstheme="minorHAnsi"/>
        </w:rPr>
        <w:t>syrjinta</w:t>
      </w:r>
      <w:proofErr w:type="spellEnd"/>
      <w:r w:rsidRPr="008B7282">
        <w:rPr>
          <w:rFonts w:cstheme="minorHAnsi"/>
        </w:rPr>
        <w:t xml:space="preserve">̈ ja rasismi </w:t>
      </w:r>
      <w:proofErr w:type="spellStart"/>
      <w:r w:rsidRPr="008B7282">
        <w:rPr>
          <w:rFonts w:cstheme="minorHAnsi"/>
        </w:rPr>
        <w:t>eivät</w:t>
      </w:r>
      <w:proofErr w:type="spellEnd"/>
      <w:r w:rsidRPr="008B7282">
        <w:rPr>
          <w:rFonts w:cstheme="minorHAnsi"/>
        </w:rPr>
        <w:t xml:space="preserve"> kuulu sulkapallokulttuuriin. Rakennamme urheilukulttuuria, jossa toimitaan </w:t>
      </w:r>
      <w:proofErr w:type="spellStart"/>
      <w:r w:rsidRPr="008B7282">
        <w:rPr>
          <w:rFonts w:cstheme="minorHAnsi"/>
        </w:rPr>
        <w:t>yhdessa</w:t>
      </w:r>
      <w:proofErr w:type="spellEnd"/>
      <w:r w:rsidRPr="008B7282">
        <w:rPr>
          <w:rFonts w:cstheme="minorHAnsi"/>
        </w:rPr>
        <w:t xml:space="preserve">̈ ja kohdataan toiset ihmiset </w:t>
      </w:r>
      <w:proofErr w:type="spellStart"/>
      <w:r w:rsidRPr="008B7282">
        <w:rPr>
          <w:rFonts w:cstheme="minorHAnsi"/>
        </w:rPr>
        <w:t>hyvässa</w:t>
      </w:r>
      <w:proofErr w:type="spellEnd"/>
      <w:r w:rsidRPr="008B7282">
        <w:rPr>
          <w:rFonts w:cstheme="minorHAnsi"/>
        </w:rPr>
        <w:t xml:space="preserve">̈ </w:t>
      </w:r>
      <w:proofErr w:type="spellStart"/>
      <w:r w:rsidRPr="008B7282">
        <w:rPr>
          <w:rFonts w:cstheme="minorHAnsi"/>
        </w:rPr>
        <w:t>hengessa</w:t>
      </w:r>
      <w:proofErr w:type="spellEnd"/>
      <w:r w:rsidRPr="008B7282">
        <w:rPr>
          <w:rFonts w:cstheme="minorHAnsi"/>
        </w:rPr>
        <w:t xml:space="preserve">̈. Luomme omalla toiminnallamme ilmapiirin, joka on avoin ja </w:t>
      </w:r>
      <w:proofErr w:type="spellStart"/>
      <w:r w:rsidRPr="008B7282">
        <w:rPr>
          <w:rFonts w:cstheme="minorHAnsi"/>
        </w:rPr>
        <w:t>hyväksyva</w:t>
      </w:r>
      <w:proofErr w:type="spellEnd"/>
      <w:r w:rsidRPr="008B7282">
        <w:rPr>
          <w:rFonts w:cstheme="minorHAnsi"/>
        </w:rPr>
        <w:t xml:space="preserve">̈, ja jossa voidaan </w:t>
      </w:r>
      <w:proofErr w:type="spellStart"/>
      <w:r w:rsidRPr="008B7282">
        <w:rPr>
          <w:rFonts w:cstheme="minorHAnsi"/>
        </w:rPr>
        <w:t>käyda</w:t>
      </w:r>
      <w:proofErr w:type="spellEnd"/>
      <w:r w:rsidRPr="008B7282">
        <w:rPr>
          <w:rFonts w:cstheme="minorHAnsi"/>
        </w:rPr>
        <w:t xml:space="preserve">̈ keskustelua vaikeistakin asioista. Haluamme,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jokainen saa toimia </w:t>
      </w:r>
      <w:proofErr w:type="spellStart"/>
      <w:r w:rsidRPr="008B7282">
        <w:rPr>
          <w:rFonts w:cstheme="minorHAnsi"/>
        </w:rPr>
        <w:t>yhteisössämme</w:t>
      </w:r>
      <w:proofErr w:type="spellEnd"/>
      <w:r w:rsidRPr="008B7282">
        <w:rPr>
          <w:rFonts w:cstheme="minorHAnsi"/>
        </w:rPr>
        <w:t xml:space="preserve"> omana </w:t>
      </w:r>
      <w:proofErr w:type="spellStart"/>
      <w:r w:rsidRPr="008B7282">
        <w:rPr>
          <w:rFonts w:cstheme="minorHAnsi"/>
        </w:rPr>
        <w:t>itsenään</w:t>
      </w:r>
      <w:proofErr w:type="spellEnd"/>
      <w:r w:rsidRPr="008B7282">
        <w:rPr>
          <w:rFonts w:cstheme="minorHAnsi"/>
        </w:rPr>
        <w:t xml:space="preserve">. Tarvittaessa huomioimme </w:t>
      </w:r>
      <w:proofErr w:type="spellStart"/>
      <w:r w:rsidRPr="008B7282">
        <w:rPr>
          <w:rFonts w:cstheme="minorHAnsi"/>
        </w:rPr>
        <w:t>yksilöiden</w:t>
      </w:r>
      <w:proofErr w:type="spellEnd"/>
      <w:r w:rsidRPr="008B7282">
        <w:rPr>
          <w:rFonts w:cstheme="minorHAnsi"/>
        </w:rPr>
        <w:t xml:space="preserve"> erityistarpeet kuten uskontoon tai vakaumukseen </w:t>
      </w:r>
      <w:proofErr w:type="spellStart"/>
      <w:r w:rsidRPr="008B7282">
        <w:rPr>
          <w:rFonts w:cstheme="minorHAnsi"/>
        </w:rPr>
        <w:t>liittyvät</w:t>
      </w:r>
      <w:proofErr w:type="spellEnd"/>
      <w:r w:rsidRPr="008B7282">
        <w:rPr>
          <w:rFonts w:cstheme="minorHAnsi"/>
        </w:rPr>
        <w:t xml:space="preserve"> seikat, </w:t>
      </w:r>
      <w:proofErr w:type="spellStart"/>
      <w:r w:rsidRPr="008B7282">
        <w:rPr>
          <w:rFonts w:cstheme="minorHAnsi"/>
        </w:rPr>
        <w:t>iän</w:t>
      </w:r>
      <w:proofErr w:type="spellEnd"/>
      <w:r w:rsidRPr="008B7282">
        <w:rPr>
          <w:rFonts w:cstheme="minorHAnsi"/>
        </w:rPr>
        <w:t xml:space="preserve">, sukupuolen ilmaisun tai vammaisuuden. </w:t>
      </w:r>
    </w:p>
    <w:p w14:paraId="2804388B" w14:textId="77777777" w:rsidR="008B7282" w:rsidRPr="008B7282" w:rsidRDefault="008B7282" w:rsidP="008B7282">
      <w:pPr>
        <w:rPr>
          <w:rFonts w:cstheme="minorHAnsi"/>
        </w:rPr>
      </w:pPr>
    </w:p>
    <w:p w14:paraId="099FB4E9" w14:textId="3CD94F8D" w:rsidR="008B7282" w:rsidRPr="008B7282" w:rsidRDefault="008B7282" w:rsidP="008B7282">
      <w:pPr>
        <w:rPr>
          <w:rFonts w:cstheme="minorHAnsi"/>
        </w:rPr>
      </w:pPr>
      <w:r w:rsidRPr="008B7282">
        <w:rPr>
          <w:rFonts w:cstheme="minorHAnsi"/>
        </w:rPr>
        <w:t xml:space="preserve">Tuomme toiminnassamme esille yhdenvertaisuuden ja suvaitsevaisuuden periaatteitamme. Puutumme ajoissa tilanteisiin, </w:t>
      </w:r>
      <w:proofErr w:type="spellStart"/>
      <w:r w:rsidRPr="008B7282">
        <w:rPr>
          <w:rFonts w:cstheme="minorHAnsi"/>
        </w:rPr>
        <w:t>mikäli</w:t>
      </w:r>
      <w:proofErr w:type="spellEnd"/>
      <w:r w:rsidRPr="008B7282">
        <w:rPr>
          <w:rFonts w:cstheme="minorHAnsi"/>
        </w:rPr>
        <w:t xml:space="preserve"> </w:t>
      </w:r>
      <w:proofErr w:type="spellStart"/>
      <w:r w:rsidRPr="008B7282">
        <w:rPr>
          <w:rFonts w:cstheme="minorHAnsi"/>
        </w:rPr>
        <w:t>näemme</w:t>
      </w:r>
      <w:proofErr w:type="spellEnd"/>
      <w:r w:rsidRPr="008B7282">
        <w:rPr>
          <w:rFonts w:cstheme="minorHAnsi"/>
        </w:rPr>
        <w:t xml:space="preserve"> tai kuulemme jonkun joutuvan </w:t>
      </w:r>
      <w:proofErr w:type="spellStart"/>
      <w:r w:rsidRPr="008B7282">
        <w:rPr>
          <w:rFonts w:cstheme="minorHAnsi"/>
        </w:rPr>
        <w:t>epäasiallisen</w:t>
      </w:r>
      <w:proofErr w:type="spellEnd"/>
      <w:r w:rsidRPr="008B7282">
        <w:rPr>
          <w:rFonts w:cstheme="minorHAnsi"/>
        </w:rPr>
        <w:t xml:space="preserve"> </w:t>
      </w:r>
      <w:proofErr w:type="spellStart"/>
      <w:r w:rsidRPr="008B7282">
        <w:rPr>
          <w:rFonts w:cstheme="minorHAnsi"/>
        </w:rPr>
        <w:t>käytöksen</w:t>
      </w:r>
      <w:proofErr w:type="spellEnd"/>
      <w:r w:rsidRPr="008B7282">
        <w:rPr>
          <w:rFonts w:cstheme="minorHAnsi"/>
        </w:rPr>
        <w:t xml:space="preserve"> kohteeksi. </w:t>
      </w:r>
      <w:proofErr w:type="spellStart"/>
      <w:r w:rsidRPr="008B7282">
        <w:rPr>
          <w:rFonts w:cstheme="minorHAnsi"/>
        </w:rPr>
        <w:t>Henkilön</w:t>
      </w:r>
      <w:proofErr w:type="spellEnd"/>
      <w:r w:rsidRPr="008B7282">
        <w:rPr>
          <w:rFonts w:cstheme="minorHAnsi"/>
        </w:rPr>
        <w:t xml:space="preserve"> kokemus syrjityksi tulemisesta </w:t>
      </w:r>
      <w:proofErr w:type="spellStart"/>
      <w:r w:rsidRPr="008B7282">
        <w:rPr>
          <w:rFonts w:cstheme="minorHAnsi"/>
        </w:rPr>
        <w:t>riittäa</w:t>
      </w:r>
      <w:proofErr w:type="spellEnd"/>
      <w:r w:rsidRPr="008B7282">
        <w:rPr>
          <w:rFonts w:cstheme="minorHAnsi"/>
        </w:rPr>
        <w:t xml:space="preserve">̈ siihen,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asia otetaan </w:t>
      </w:r>
      <w:proofErr w:type="spellStart"/>
      <w:r w:rsidRPr="008B7282">
        <w:rPr>
          <w:rFonts w:cstheme="minorHAnsi"/>
        </w:rPr>
        <w:t>käsittelyyn</w:t>
      </w:r>
      <w:proofErr w:type="spellEnd"/>
      <w:r w:rsidRPr="008B7282">
        <w:rPr>
          <w:rFonts w:cstheme="minorHAnsi"/>
        </w:rPr>
        <w:t xml:space="preserve">. Kaikilla liiton alaiseen toimintaan osallistuvilla seuroilla ja pelaajilla on velvollisuus puuttua </w:t>
      </w:r>
      <w:proofErr w:type="spellStart"/>
      <w:r w:rsidRPr="008B7282">
        <w:rPr>
          <w:rFonts w:cstheme="minorHAnsi"/>
        </w:rPr>
        <w:t>syrjintään</w:t>
      </w:r>
      <w:proofErr w:type="spellEnd"/>
      <w:r w:rsidRPr="008B7282">
        <w:rPr>
          <w:rFonts w:cstheme="minorHAnsi"/>
        </w:rPr>
        <w:t xml:space="preserve">, </w:t>
      </w:r>
      <w:proofErr w:type="spellStart"/>
      <w:r w:rsidRPr="008B7282">
        <w:rPr>
          <w:rFonts w:cstheme="minorHAnsi"/>
        </w:rPr>
        <w:t>häirintään</w:t>
      </w:r>
      <w:proofErr w:type="spellEnd"/>
      <w:r w:rsidRPr="008B7282">
        <w:rPr>
          <w:rFonts w:cstheme="minorHAnsi"/>
        </w:rPr>
        <w:t xml:space="preserve"> ja kiusaamiseen. </w:t>
      </w:r>
      <w:proofErr w:type="spellStart"/>
      <w:r w:rsidRPr="008B7282">
        <w:rPr>
          <w:rFonts w:cstheme="minorHAnsi"/>
        </w:rPr>
        <w:t>Käsittelemme</w:t>
      </w:r>
      <w:proofErr w:type="spellEnd"/>
      <w:r w:rsidRPr="008B7282">
        <w:rPr>
          <w:rFonts w:cstheme="minorHAnsi"/>
        </w:rPr>
        <w:t xml:space="preserve"> yhdenvertaisuus- ja tasa-arvosuunnitelman tavoitteita valmentajakoulutuksemme </w:t>
      </w:r>
      <w:r>
        <w:rPr>
          <w:rFonts w:cstheme="minorHAnsi"/>
        </w:rPr>
        <w:t>2</w:t>
      </w:r>
      <w:r w:rsidRPr="008B7282">
        <w:rPr>
          <w:rFonts w:cstheme="minorHAnsi"/>
        </w:rPr>
        <w:t xml:space="preserve">-tasolla. </w:t>
      </w:r>
    </w:p>
    <w:p w14:paraId="1637752B" w14:textId="77CDA5BE" w:rsidR="008B7282" w:rsidRDefault="008B7282" w:rsidP="00874053">
      <w:pPr>
        <w:rPr>
          <w:rFonts w:cstheme="minorHAnsi"/>
        </w:rPr>
      </w:pPr>
    </w:p>
    <w:p w14:paraId="00124989" w14:textId="5B3F13CA" w:rsidR="008B7282" w:rsidRDefault="008B7282" w:rsidP="008B7282">
      <w:pPr>
        <w:rPr>
          <w:rFonts w:cstheme="minorHAnsi"/>
        </w:rPr>
      </w:pPr>
      <w:r>
        <w:rPr>
          <w:rFonts w:cstheme="minorHAnsi"/>
        </w:rPr>
        <w:t>Pyrimme</w:t>
      </w:r>
      <w:r w:rsidRPr="008B7282">
        <w:rPr>
          <w:rFonts w:cstheme="minorHAnsi"/>
        </w:rPr>
        <w:t xml:space="preserve"> sosiaalisessa mediassa ja muissa </w:t>
      </w:r>
      <w:proofErr w:type="spellStart"/>
      <w:r w:rsidRPr="008B7282">
        <w:rPr>
          <w:rFonts w:cstheme="minorHAnsi"/>
        </w:rPr>
        <w:t>viestintäkanavissaan</w:t>
      </w:r>
      <w:proofErr w:type="spellEnd"/>
      <w:r w:rsidRPr="008B7282">
        <w:rPr>
          <w:rFonts w:cstheme="minorHAnsi"/>
        </w:rPr>
        <w:t xml:space="preserve"> julkaisemaan kuvia, joissa esiintyy erilaisia harrastajia: eri sukupuolia, eri </w:t>
      </w:r>
      <w:proofErr w:type="spellStart"/>
      <w:r w:rsidRPr="008B7282">
        <w:rPr>
          <w:rFonts w:cstheme="minorHAnsi"/>
        </w:rPr>
        <w:t>ikäisia</w:t>
      </w:r>
      <w:proofErr w:type="spellEnd"/>
      <w:r w:rsidRPr="008B7282">
        <w:rPr>
          <w:rFonts w:cstheme="minorHAnsi"/>
        </w:rPr>
        <w:t>̈</w:t>
      </w:r>
      <w:r>
        <w:rPr>
          <w:rFonts w:cstheme="minorHAnsi"/>
        </w:rPr>
        <w:t xml:space="preserve"> ja</w:t>
      </w:r>
      <w:r w:rsidRPr="008B7282">
        <w:rPr>
          <w:rFonts w:cstheme="minorHAnsi"/>
        </w:rPr>
        <w:t xml:space="preserve"> erilaisista </w:t>
      </w:r>
      <w:proofErr w:type="spellStart"/>
      <w:r w:rsidRPr="008B7282">
        <w:rPr>
          <w:rFonts w:cstheme="minorHAnsi"/>
        </w:rPr>
        <w:t>etnisista</w:t>
      </w:r>
      <w:proofErr w:type="spellEnd"/>
      <w:r w:rsidRPr="008B7282">
        <w:rPr>
          <w:rFonts w:cstheme="minorHAnsi"/>
        </w:rPr>
        <w:t>̈ taustoista tulevia</w:t>
      </w:r>
      <w:r>
        <w:rPr>
          <w:rFonts w:cstheme="minorHAnsi"/>
        </w:rPr>
        <w:t xml:space="preserve">. </w:t>
      </w:r>
      <w:r w:rsidRPr="008B7282">
        <w:rPr>
          <w:rFonts w:cstheme="minorHAnsi"/>
        </w:rPr>
        <w:t xml:space="preserve">Tarkoituksena on muistuttaa harrastajia ja muita kanavia seuraavia,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</w:t>
      </w:r>
      <w:r>
        <w:rPr>
          <w:rFonts w:cstheme="minorHAnsi"/>
        </w:rPr>
        <w:t>sulkapallo</w:t>
      </w:r>
      <w:r w:rsidRPr="008B7282">
        <w:rPr>
          <w:rFonts w:cstheme="minorHAnsi"/>
        </w:rPr>
        <w:t xml:space="preserve"> sopi</w:t>
      </w:r>
      <w:r>
        <w:rPr>
          <w:rFonts w:cstheme="minorHAnsi"/>
        </w:rPr>
        <w:t>i</w:t>
      </w:r>
      <w:r w:rsidRPr="008B7282">
        <w:rPr>
          <w:rFonts w:cstheme="minorHAnsi"/>
        </w:rPr>
        <w:t xml:space="preserve"> aivan kaikille taustaan katsomatta, ja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jokainen harrastaja on arvokas sellaisena kuin on. Kilpailutulosten </w:t>
      </w:r>
      <w:proofErr w:type="spellStart"/>
      <w:r w:rsidRPr="008B7282">
        <w:rPr>
          <w:rFonts w:cstheme="minorHAnsi"/>
        </w:rPr>
        <w:t>viestinnässa</w:t>
      </w:r>
      <w:proofErr w:type="spellEnd"/>
      <w:r w:rsidRPr="008B7282">
        <w:rPr>
          <w:rFonts w:cstheme="minorHAnsi"/>
        </w:rPr>
        <w:t xml:space="preserve">̈ </w:t>
      </w:r>
      <w:proofErr w:type="spellStart"/>
      <w:r w:rsidRPr="008B7282">
        <w:rPr>
          <w:rFonts w:cstheme="minorHAnsi"/>
        </w:rPr>
        <w:t>kiinnitetään</w:t>
      </w:r>
      <w:proofErr w:type="spellEnd"/>
      <w:r w:rsidRPr="008B7282">
        <w:rPr>
          <w:rFonts w:cstheme="minorHAnsi"/>
        </w:rPr>
        <w:t xml:space="preserve"> huomiota siten, </w:t>
      </w:r>
      <w:proofErr w:type="spellStart"/>
      <w:r w:rsidRPr="008B7282">
        <w:rPr>
          <w:rFonts w:cstheme="minorHAnsi"/>
        </w:rPr>
        <w:t>etta</w:t>
      </w:r>
      <w:proofErr w:type="spellEnd"/>
      <w:r w:rsidRPr="008B7282">
        <w:rPr>
          <w:rFonts w:cstheme="minorHAnsi"/>
        </w:rPr>
        <w:t xml:space="preserve">̈ miesten ja naisten vastaavat saavutukset uutisoidaan </w:t>
      </w:r>
      <w:proofErr w:type="spellStart"/>
      <w:r w:rsidRPr="008B7282">
        <w:rPr>
          <w:rFonts w:cstheme="minorHAnsi"/>
        </w:rPr>
        <w:t>yhta</w:t>
      </w:r>
      <w:proofErr w:type="spellEnd"/>
      <w:r w:rsidRPr="008B7282">
        <w:rPr>
          <w:rFonts w:cstheme="minorHAnsi"/>
        </w:rPr>
        <w:t xml:space="preserve">̈ </w:t>
      </w:r>
      <w:proofErr w:type="spellStart"/>
      <w:r w:rsidRPr="008B7282">
        <w:rPr>
          <w:rFonts w:cstheme="minorHAnsi"/>
        </w:rPr>
        <w:t>näkyvästi</w:t>
      </w:r>
      <w:proofErr w:type="spellEnd"/>
      <w:r w:rsidRPr="008B7282">
        <w:rPr>
          <w:rFonts w:cstheme="minorHAnsi"/>
        </w:rPr>
        <w:t xml:space="preserve">. </w:t>
      </w:r>
    </w:p>
    <w:p w14:paraId="47AC336A" w14:textId="77777777" w:rsidR="008B7282" w:rsidRDefault="008B7282" w:rsidP="008B7282">
      <w:pPr>
        <w:rPr>
          <w:rFonts w:cstheme="minorHAnsi"/>
        </w:rPr>
      </w:pPr>
    </w:p>
    <w:p w14:paraId="2F3908E4" w14:textId="77777777" w:rsidR="008B7282" w:rsidRPr="008B7282" w:rsidRDefault="008B7282" w:rsidP="008B7282">
      <w:pPr>
        <w:rPr>
          <w:rFonts w:cstheme="minorHAnsi"/>
        </w:rPr>
      </w:pPr>
    </w:p>
    <w:p w14:paraId="1D3C1DA6" w14:textId="77777777" w:rsidR="008B7282" w:rsidRPr="00874053" w:rsidRDefault="008B7282" w:rsidP="00874053">
      <w:pPr>
        <w:rPr>
          <w:rFonts w:cstheme="minorHAnsi"/>
        </w:rPr>
      </w:pPr>
    </w:p>
    <w:p w14:paraId="0B16D584" w14:textId="58837E79" w:rsidR="00874053" w:rsidRPr="00874053" w:rsidRDefault="00874053" w:rsidP="0087405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4FFEF2F0" w14:textId="77777777" w:rsidR="00874053" w:rsidRDefault="00874053">
      <w:pPr>
        <w:rPr>
          <w:rFonts w:cstheme="minorHAnsi"/>
        </w:rPr>
      </w:pPr>
    </w:p>
    <w:p w14:paraId="6901166C" w14:textId="3EAFAD5C" w:rsidR="00585582" w:rsidRDefault="005855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YHDENVERTAISUUTTA EDISTÄVÄT TOIMENPITEET</w:t>
      </w:r>
    </w:p>
    <w:p w14:paraId="640B7A1E" w14:textId="77777777" w:rsidR="00585582" w:rsidRDefault="00585582">
      <w:pPr>
        <w:rPr>
          <w:rFonts w:cstheme="minorHAnsi"/>
          <w:b/>
          <w:bCs/>
        </w:rPr>
      </w:pPr>
    </w:p>
    <w:p w14:paraId="3A79A295" w14:textId="15F58902" w:rsidR="00585582" w:rsidRDefault="00585582" w:rsidP="00585582">
      <w:pPr>
        <w:rPr>
          <w:rFonts w:cstheme="minorHAnsi"/>
        </w:rPr>
      </w:pPr>
      <w:r>
        <w:rPr>
          <w:rFonts w:cstheme="minorHAnsi"/>
        </w:rPr>
        <w:t>Tulevan suunnitelmakauden</w:t>
      </w:r>
      <w:r w:rsidRPr="00585582">
        <w:rPr>
          <w:rFonts w:cstheme="minorHAnsi"/>
        </w:rPr>
        <w:t xml:space="preserve"> </w:t>
      </w:r>
      <w:proofErr w:type="spellStart"/>
      <w:r w:rsidRPr="00585582">
        <w:rPr>
          <w:rFonts w:cstheme="minorHAnsi"/>
        </w:rPr>
        <w:t>pääteemana</w:t>
      </w:r>
      <w:proofErr w:type="spellEnd"/>
      <w:r w:rsidRPr="00585582">
        <w:rPr>
          <w:rFonts w:cstheme="minorHAnsi"/>
        </w:rPr>
        <w:t xml:space="preserve"> on jatkaa koko </w:t>
      </w:r>
      <w:r>
        <w:rPr>
          <w:rFonts w:cstheme="minorHAnsi"/>
        </w:rPr>
        <w:t>yhdenvertaisuus- ja tasa-arvosuunnitelman</w:t>
      </w:r>
      <w:r w:rsidRPr="00585582">
        <w:rPr>
          <w:rFonts w:cstheme="minorHAnsi"/>
        </w:rPr>
        <w:t xml:space="preserve"> jalkauttamista </w:t>
      </w:r>
      <w:proofErr w:type="spellStart"/>
      <w:r w:rsidRPr="00585582">
        <w:rPr>
          <w:rFonts w:cstheme="minorHAnsi"/>
        </w:rPr>
        <w:t>käytäntöön</w:t>
      </w:r>
      <w:proofErr w:type="spellEnd"/>
      <w:r w:rsidRPr="00585582">
        <w:rPr>
          <w:rFonts w:cstheme="minorHAnsi"/>
        </w:rPr>
        <w:t xml:space="preserve">. Yhdenvertaisuuden ja tasa-arvon osalta valittiin seuraavat toimenpiteet </w:t>
      </w:r>
      <w:proofErr w:type="spellStart"/>
      <w:r w:rsidRPr="00585582">
        <w:rPr>
          <w:rFonts w:cstheme="minorHAnsi"/>
        </w:rPr>
        <w:t>edistettäväksi</w:t>
      </w:r>
      <w:proofErr w:type="spellEnd"/>
      <w:r w:rsidRPr="00585582">
        <w:rPr>
          <w:rFonts w:cstheme="minorHAnsi"/>
        </w:rPr>
        <w:t xml:space="preserve">: </w:t>
      </w:r>
    </w:p>
    <w:p w14:paraId="6937A6FF" w14:textId="77777777" w:rsidR="00250649" w:rsidRDefault="00250649" w:rsidP="00585582">
      <w:pPr>
        <w:rPr>
          <w:rFonts w:cstheme="minorHAnsi"/>
        </w:rPr>
      </w:pPr>
    </w:p>
    <w:p w14:paraId="0D8C920C" w14:textId="77777777" w:rsidR="00250649" w:rsidRPr="00250649" w:rsidRDefault="00250649" w:rsidP="00250649">
      <w:pPr>
        <w:pStyle w:val="Luettelokappale"/>
        <w:numPr>
          <w:ilvl w:val="0"/>
          <w:numId w:val="1"/>
        </w:numPr>
        <w:rPr>
          <w:rFonts w:cstheme="minorHAnsi"/>
        </w:rPr>
      </w:pPr>
      <w:r w:rsidRPr="00250649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urvallinen toimintaympäristö</w:t>
      </w:r>
    </w:p>
    <w:p w14:paraId="55CA9119" w14:textId="5F745924" w:rsidR="00250649" w:rsidRPr="00250649" w:rsidRDefault="00250649" w:rsidP="00250649">
      <w:pPr>
        <w:pStyle w:val="Luettelokappale"/>
        <w:rPr>
          <w:rFonts w:cstheme="minorHAnsi"/>
        </w:rPr>
      </w:pPr>
      <w:r w:rsidRPr="00250649">
        <w:rPr>
          <w:rFonts w:cstheme="minorHAnsi"/>
        </w:rPr>
        <w:t>Urheiluyhteisön vastuullisuusohjelman yksi keskeisimmistä tavoitteista on turvallisen toimintaympä</w:t>
      </w:r>
      <w:r w:rsidRPr="00250649">
        <w:rPr>
          <w:rFonts w:cstheme="minorHAnsi"/>
        </w:rPr>
        <w:softHyphen/>
        <w:t>ristön rakentaminen kaikille urheilun ja liikunnan parissa toimiville.</w:t>
      </w:r>
    </w:p>
    <w:p w14:paraId="572D3E0E" w14:textId="38A1FADE" w:rsidR="00250649" w:rsidRPr="00250649" w:rsidRDefault="00250649" w:rsidP="00250649">
      <w:pPr>
        <w:pStyle w:val="Luettelokappale"/>
        <w:rPr>
          <w:rFonts w:cstheme="minorHAnsi"/>
        </w:rPr>
      </w:pPr>
      <w:r w:rsidRPr="00250649">
        <w:rPr>
          <w:rFonts w:cstheme="minorHAnsi"/>
        </w:rPr>
        <w:t xml:space="preserve">Turvallisella toimintaympäristöllä tarkoitetaan ympäristöä, jossa </w:t>
      </w:r>
      <w:r>
        <w:rPr>
          <w:rFonts w:cstheme="minorHAnsi"/>
        </w:rPr>
        <w:t xml:space="preserve">sulkapallo </w:t>
      </w:r>
      <w:r w:rsidRPr="00250649">
        <w:rPr>
          <w:rFonts w:cstheme="minorHAnsi"/>
        </w:rPr>
        <w:t>tuottaa iloa ja positiivisia koke</w:t>
      </w:r>
      <w:r w:rsidRPr="00250649">
        <w:rPr>
          <w:rFonts w:cstheme="minorHAnsi"/>
        </w:rPr>
        <w:softHyphen/>
        <w:t xml:space="preserve">muksia ilman, että yksikään kokee kiusaamista, häirintää tai muuta epäasiallista käytöstä. Jokaisen </w:t>
      </w:r>
      <w:r>
        <w:rPr>
          <w:rFonts w:cstheme="minorHAnsi"/>
        </w:rPr>
        <w:t>sulkapallon</w:t>
      </w:r>
      <w:r w:rsidRPr="00250649">
        <w:rPr>
          <w:rFonts w:cstheme="minorHAnsi"/>
        </w:rPr>
        <w:t xml:space="preserve"> paris</w:t>
      </w:r>
      <w:r w:rsidRPr="00250649">
        <w:rPr>
          <w:rFonts w:cstheme="minorHAnsi"/>
        </w:rPr>
        <w:softHyphen/>
        <w:t>sa toimivan vastuulla on varmistaa, että kaikki toimijat, niin lapset, nuoret kuin aikuisetkin ovat turvassa kiusaa</w:t>
      </w:r>
      <w:r w:rsidRPr="00250649">
        <w:rPr>
          <w:rFonts w:cstheme="minorHAnsi"/>
        </w:rPr>
        <w:softHyphen/>
        <w:t>miselta, häirinnältä ja muulta epäasialliselta käytökseltä.</w:t>
      </w:r>
    </w:p>
    <w:p w14:paraId="22A02EE8" w14:textId="2CCDA9E6" w:rsidR="00250649" w:rsidRDefault="00250649" w:rsidP="00250649">
      <w:pPr>
        <w:pStyle w:val="Luettelokappale"/>
        <w:rPr>
          <w:rFonts w:cstheme="minorHAnsi"/>
        </w:rPr>
      </w:pPr>
      <w:r>
        <w:rPr>
          <w:rFonts w:cstheme="minorHAnsi"/>
        </w:rPr>
        <w:t>Sulkapalloliitto edistää asiaa omissa tilaisuuksissaan ja viestii aktiivisesti seuroille sekä muille sulkapallon parissa toimiville.</w:t>
      </w:r>
    </w:p>
    <w:p w14:paraId="02AA4B01" w14:textId="77777777" w:rsidR="00250649" w:rsidRDefault="00250649" w:rsidP="00250649">
      <w:pPr>
        <w:rPr>
          <w:rFonts w:cstheme="minorHAnsi"/>
        </w:rPr>
      </w:pPr>
    </w:p>
    <w:p w14:paraId="31DF747D" w14:textId="77777777" w:rsidR="00250649" w:rsidRPr="00250649" w:rsidRDefault="00250649" w:rsidP="00250649">
      <w:pPr>
        <w:pStyle w:val="Luettelokappale"/>
        <w:numPr>
          <w:ilvl w:val="0"/>
          <w:numId w:val="1"/>
        </w:numPr>
        <w:rPr>
          <w:rFonts w:cstheme="minorHAnsi"/>
          <w:b/>
          <w:bCs/>
        </w:rPr>
      </w:pPr>
      <w:r w:rsidRPr="00250649">
        <w:rPr>
          <w:rFonts w:cstheme="minorHAnsi"/>
          <w:b/>
          <w:bCs/>
        </w:rPr>
        <w:t xml:space="preserve">Seurojen osallistaminen </w:t>
      </w:r>
      <w:proofErr w:type="spellStart"/>
      <w:r w:rsidRPr="00250649">
        <w:rPr>
          <w:rFonts w:cstheme="minorHAnsi"/>
          <w:b/>
          <w:bCs/>
        </w:rPr>
        <w:t>yhdenvertaisuustyöhön</w:t>
      </w:r>
      <w:proofErr w:type="spellEnd"/>
    </w:p>
    <w:p w14:paraId="63C63789" w14:textId="0054F9C8" w:rsidR="00250649" w:rsidRPr="00250649" w:rsidRDefault="00250649" w:rsidP="00250649">
      <w:pPr>
        <w:pStyle w:val="Luettelokappale"/>
        <w:rPr>
          <w:rFonts w:cstheme="minorHAnsi"/>
        </w:rPr>
      </w:pPr>
      <w:r>
        <w:rPr>
          <w:rFonts w:cstheme="minorHAnsi"/>
        </w:rPr>
        <w:t xml:space="preserve">Toimintavuoden 2024 </w:t>
      </w:r>
      <w:r w:rsidRPr="00250649">
        <w:rPr>
          <w:rFonts w:cstheme="minorHAnsi"/>
        </w:rPr>
        <w:t xml:space="preserve">toteutamme uuden yhdenvertaisuuskyselyn seuroille. Teemme kyselyn pohjalta selvityksen lajin yhdenvertaisuuden tilasta liittokokoukselle. </w:t>
      </w:r>
    </w:p>
    <w:p w14:paraId="72A1D0F8" w14:textId="77777777" w:rsidR="00250649" w:rsidRDefault="00250649" w:rsidP="00250649">
      <w:pPr>
        <w:rPr>
          <w:rFonts w:cstheme="minorHAnsi"/>
        </w:rPr>
      </w:pPr>
    </w:p>
    <w:p w14:paraId="084E12EC" w14:textId="77777777" w:rsidR="00250649" w:rsidRPr="00250649" w:rsidRDefault="00250649" w:rsidP="00250649">
      <w:pPr>
        <w:pStyle w:val="Luettelokappale"/>
        <w:numPr>
          <w:ilvl w:val="0"/>
          <w:numId w:val="1"/>
        </w:numPr>
        <w:rPr>
          <w:rFonts w:cstheme="minorHAnsi"/>
        </w:rPr>
      </w:pPr>
      <w:proofErr w:type="spellStart"/>
      <w:r w:rsidRPr="00250649">
        <w:rPr>
          <w:rFonts w:cstheme="minorHAnsi"/>
          <w:b/>
          <w:bCs/>
        </w:rPr>
        <w:t>Pelisääntökeskustelut</w:t>
      </w:r>
      <w:proofErr w:type="spellEnd"/>
      <w:r w:rsidRPr="00250649">
        <w:rPr>
          <w:rFonts w:cstheme="minorHAnsi"/>
          <w:b/>
          <w:bCs/>
        </w:rPr>
        <w:t xml:space="preserve"> </w:t>
      </w:r>
    </w:p>
    <w:p w14:paraId="07A70804" w14:textId="3030B0E2" w:rsidR="00250649" w:rsidRDefault="00250649" w:rsidP="00250649">
      <w:pPr>
        <w:pStyle w:val="Luettelokappale"/>
        <w:rPr>
          <w:rFonts w:cstheme="minorHAnsi"/>
        </w:rPr>
      </w:pPr>
      <w:r w:rsidRPr="00250649">
        <w:rPr>
          <w:rFonts w:cstheme="minorHAnsi"/>
        </w:rPr>
        <w:t xml:space="preserve">Kannustetaan seuroja ottamaan </w:t>
      </w:r>
      <w:proofErr w:type="spellStart"/>
      <w:r w:rsidRPr="00250649">
        <w:rPr>
          <w:rFonts w:cstheme="minorHAnsi"/>
        </w:rPr>
        <w:t>säännölliset</w:t>
      </w:r>
      <w:proofErr w:type="spellEnd"/>
      <w:r w:rsidRPr="00250649">
        <w:rPr>
          <w:rFonts w:cstheme="minorHAnsi"/>
        </w:rPr>
        <w:t xml:space="preserve"> </w:t>
      </w:r>
      <w:proofErr w:type="spellStart"/>
      <w:r w:rsidRPr="00250649">
        <w:rPr>
          <w:rFonts w:cstheme="minorHAnsi"/>
        </w:rPr>
        <w:t>pelisääntökeskustelut</w:t>
      </w:r>
      <w:proofErr w:type="spellEnd"/>
      <w:r w:rsidRPr="00250649">
        <w:rPr>
          <w:rFonts w:cstheme="minorHAnsi"/>
        </w:rPr>
        <w:t xml:space="preserve"> osaksi koko seuran toimintaa. </w:t>
      </w:r>
      <w:proofErr w:type="spellStart"/>
      <w:r w:rsidRPr="00250649">
        <w:rPr>
          <w:rFonts w:cstheme="minorHAnsi"/>
        </w:rPr>
        <w:t>Tähtiseura-palvelussa</w:t>
      </w:r>
      <w:proofErr w:type="spellEnd"/>
      <w:r w:rsidRPr="00250649">
        <w:rPr>
          <w:rFonts w:cstheme="minorHAnsi"/>
        </w:rPr>
        <w:t xml:space="preserve"> on jo valmis pohja tarjolla. Tietoisuutta </w:t>
      </w:r>
      <w:proofErr w:type="spellStart"/>
      <w:r w:rsidRPr="00250649">
        <w:rPr>
          <w:rFonts w:cstheme="minorHAnsi"/>
        </w:rPr>
        <w:t>tästa</w:t>
      </w:r>
      <w:proofErr w:type="spellEnd"/>
      <w:r w:rsidRPr="00250649">
        <w:rPr>
          <w:rFonts w:cstheme="minorHAnsi"/>
        </w:rPr>
        <w:t xml:space="preserve">̈ ja </w:t>
      </w:r>
      <w:proofErr w:type="spellStart"/>
      <w:r w:rsidRPr="00250649">
        <w:rPr>
          <w:rFonts w:cstheme="minorHAnsi"/>
        </w:rPr>
        <w:t>pelisääntöjen</w:t>
      </w:r>
      <w:proofErr w:type="spellEnd"/>
      <w:r w:rsidRPr="00250649">
        <w:rPr>
          <w:rFonts w:cstheme="minorHAnsi"/>
        </w:rPr>
        <w:t xml:space="preserve"> </w:t>
      </w:r>
      <w:proofErr w:type="spellStart"/>
      <w:r w:rsidRPr="00250649">
        <w:rPr>
          <w:rFonts w:cstheme="minorHAnsi"/>
        </w:rPr>
        <w:t>hyödyista</w:t>
      </w:r>
      <w:proofErr w:type="spellEnd"/>
      <w:r w:rsidRPr="00250649">
        <w:rPr>
          <w:rFonts w:cstheme="minorHAnsi"/>
        </w:rPr>
        <w:t xml:space="preserve">̈ tuodaan esiin </w:t>
      </w:r>
      <w:r>
        <w:rPr>
          <w:rFonts w:cstheme="minorHAnsi"/>
        </w:rPr>
        <w:t>liiton viestinnässä</w:t>
      </w:r>
      <w:r w:rsidRPr="00250649">
        <w:rPr>
          <w:rFonts w:cstheme="minorHAnsi"/>
        </w:rPr>
        <w:t xml:space="preserve"> ja erilaisissa seminaareissa. </w:t>
      </w:r>
    </w:p>
    <w:p w14:paraId="57B934D9" w14:textId="77777777" w:rsidR="00250649" w:rsidRDefault="00250649" w:rsidP="00250649">
      <w:pPr>
        <w:rPr>
          <w:rFonts w:cstheme="minorHAnsi"/>
        </w:rPr>
      </w:pPr>
    </w:p>
    <w:p w14:paraId="71863527" w14:textId="48689FD4" w:rsidR="00250649" w:rsidRPr="00250649" w:rsidRDefault="00250649" w:rsidP="00250649">
      <w:pPr>
        <w:pStyle w:val="Luettelokappale"/>
        <w:numPr>
          <w:ilvl w:val="0"/>
          <w:numId w:val="1"/>
        </w:numPr>
        <w:rPr>
          <w:rFonts w:cstheme="minorHAnsi"/>
          <w:b/>
          <w:bCs/>
        </w:rPr>
      </w:pPr>
      <w:r w:rsidRPr="00250649">
        <w:rPr>
          <w:rFonts w:cstheme="minorHAnsi"/>
          <w:b/>
          <w:bCs/>
        </w:rPr>
        <w:t>Tietoisuus toimintakulttuurista</w:t>
      </w:r>
    </w:p>
    <w:p w14:paraId="43DB246A" w14:textId="7FFF7DEA" w:rsidR="00250649" w:rsidRDefault="00CA6FC2" w:rsidP="00250649">
      <w:pPr>
        <w:ind w:left="720"/>
        <w:rPr>
          <w:rFonts w:cstheme="minorHAnsi"/>
        </w:rPr>
      </w:pPr>
      <w:r>
        <w:rPr>
          <w:rFonts w:cstheme="minorHAnsi"/>
        </w:rPr>
        <w:t>Laaditaan dokumentti hyvistä käytännöistä, jolloin kaikilla toimijoilla sulkapallon parissa on kattavampi käsitys yhteisistä pelisäännöistä ja toimintakulttuurista.</w:t>
      </w:r>
    </w:p>
    <w:p w14:paraId="2D3BEC58" w14:textId="77777777" w:rsidR="00CA6FC2" w:rsidRDefault="00CA6FC2" w:rsidP="00CA6FC2">
      <w:pPr>
        <w:rPr>
          <w:rFonts w:cstheme="minorHAnsi"/>
        </w:rPr>
      </w:pPr>
    </w:p>
    <w:p w14:paraId="24429EC4" w14:textId="77777777" w:rsidR="00CA6FC2" w:rsidRDefault="00CA6FC2" w:rsidP="00CA6FC2">
      <w:pPr>
        <w:rPr>
          <w:rFonts w:cstheme="minorHAnsi"/>
        </w:rPr>
      </w:pPr>
    </w:p>
    <w:p w14:paraId="41153CA0" w14:textId="38CC131E" w:rsidR="00CA6FC2" w:rsidRDefault="00CA6FC2" w:rsidP="00CA6FC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SEURANTA JA TIEDOTTAMINEN</w:t>
      </w:r>
    </w:p>
    <w:p w14:paraId="708EE0F0" w14:textId="77777777" w:rsidR="00CA6FC2" w:rsidRDefault="00CA6FC2" w:rsidP="00CA6FC2">
      <w:pPr>
        <w:rPr>
          <w:rFonts w:cstheme="minorHAnsi"/>
          <w:b/>
          <w:bCs/>
        </w:rPr>
      </w:pPr>
    </w:p>
    <w:p w14:paraId="5F0F51D5" w14:textId="736E6CA6" w:rsidR="00CA6FC2" w:rsidRPr="00CA6FC2" w:rsidRDefault="00CA6FC2" w:rsidP="00CA6FC2">
      <w:pPr>
        <w:rPr>
          <w:rFonts w:cstheme="minorHAnsi"/>
        </w:rPr>
      </w:pPr>
      <w:r w:rsidRPr="00CA6FC2">
        <w:rPr>
          <w:rFonts w:cstheme="minorHAnsi"/>
        </w:rPr>
        <w:t xml:space="preserve">Liiton toiminnanjohtaja vastaa yhdenvertaisuus- ja tasa- arvosuunnitelman toteutuksesta, seurannasta ja raportoinnista hallitukselle. </w:t>
      </w:r>
      <w:proofErr w:type="spellStart"/>
      <w:r w:rsidRPr="00CA6FC2">
        <w:rPr>
          <w:rFonts w:cstheme="minorHAnsi"/>
        </w:rPr>
        <w:t>Pääasiallinen</w:t>
      </w:r>
      <w:proofErr w:type="spellEnd"/>
      <w:r w:rsidRPr="00CA6FC2">
        <w:rPr>
          <w:rFonts w:cstheme="minorHAnsi"/>
        </w:rPr>
        <w:t xml:space="preserve"> vastuu toteutuksesta on </w:t>
      </w:r>
      <w:r w:rsidRPr="00CA6FC2">
        <w:rPr>
          <w:rFonts w:cstheme="minorHAnsi"/>
        </w:rPr>
        <w:t>Sulkapalloliiton henkilöstöllä</w:t>
      </w:r>
      <w:r w:rsidRPr="00CA6FC2">
        <w:rPr>
          <w:rFonts w:cstheme="minorHAnsi"/>
        </w:rPr>
        <w:t xml:space="preserve"> ja </w:t>
      </w:r>
      <w:proofErr w:type="spellStart"/>
      <w:r w:rsidRPr="00CA6FC2">
        <w:rPr>
          <w:rFonts w:cstheme="minorHAnsi"/>
        </w:rPr>
        <w:t>eettisella</w:t>
      </w:r>
      <w:proofErr w:type="spellEnd"/>
      <w:r w:rsidRPr="00CA6FC2">
        <w:rPr>
          <w:rFonts w:cstheme="minorHAnsi"/>
        </w:rPr>
        <w:t xml:space="preserve">̈ toimikunnalla. </w:t>
      </w:r>
    </w:p>
    <w:p w14:paraId="5E613111" w14:textId="69C32FD1" w:rsidR="00CA6FC2" w:rsidRPr="00CA6FC2" w:rsidRDefault="00CA6FC2" w:rsidP="00CA6FC2">
      <w:pPr>
        <w:rPr>
          <w:rFonts w:cstheme="minorHAnsi"/>
        </w:rPr>
      </w:pPr>
    </w:p>
    <w:p w14:paraId="51A43590" w14:textId="77777777" w:rsidR="00CA6FC2" w:rsidRPr="00CA6FC2" w:rsidRDefault="00CA6FC2" w:rsidP="00CA6FC2">
      <w:pPr>
        <w:rPr>
          <w:rFonts w:cstheme="minorHAnsi"/>
        </w:rPr>
      </w:pPr>
      <w:r w:rsidRPr="00CA6FC2">
        <w:rPr>
          <w:rFonts w:cstheme="minorHAnsi"/>
        </w:rPr>
        <w:t xml:space="preserve">Yhdenvertaisuus- ja tasa-arvosuunnitelma huomioidaan liiton </w:t>
      </w:r>
      <w:proofErr w:type="spellStart"/>
      <w:r w:rsidRPr="00CA6FC2">
        <w:rPr>
          <w:rFonts w:cstheme="minorHAnsi"/>
        </w:rPr>
        <w:t>viestintäsuunnitelmassa</w:t>
      </w:r>
      <w:proofErr w:type="spellEnd"/>
      <w:r w:rsidRPr="00CA6FC2">
        <w:rPr>
          <w:rFonts w:cstheme="minorHAnsi"/>
        </w:rPr>
        <w:t xml:space="preserve">. </w:t>
      </w:r>
    </w:p>
    <w:p w14:paraId="23A7ADBB" w14:textId="77777777" w:rsidR="00CA6FC2" w:rsidRDefault="00CA6FC2" w:rsidP="00CA6FC2">
      <w:pPr>
        <w:rPr>
          <w:rFonts w:cstheme="minorHAnsi"/>
        </w:rPr>
      </w:pPr>
      <w:proofErr w:type="spellStart"/>
      <w:r w:rsidRPr="00CA6FC2">
        <w:rPr>
          <w:rFonts w:cstheme="minorHAnsi"/>
        </w:rPr>
        <w:t>Jäsenseuroille</w:t>
      </w:r>
      <w:proofErr w:type="spellEnd"/>
      <w:r w:rsidRPr="00CA6FC2">
        <w:rPr>
          <w:rFonts w:cstheme="minorHAnsi"/>
        </w:rPr>
        <w:t xml:space="preserve"> tiedotetaan yhdenvertaisuusprosessin vaiheista. </w:t>
      </w:r>
    </w:p>
    <w:p w14:paraId="25D3984C" w14:textId="77777777" w:rsidR="00CA6FC2" w:rsidRPr="00CA6FC2" w:rsidRDefault="00CA6FC2" w:rsidP="00CA6FC2">
      <w:pPr>
        <w:rPr>
          <w:rFonts w:cstheme="minorHAnsi"/>
        </w:rPr>
      </w:pPr>
    </w:p>
    <w:p w14:paraId="72C09F4B" w14:textId="110F4F77" w:rsidR="00CA6FC2" w:rsidRDefault="00CA6FC2" w:rsidP="00CA6FC2">
      <w:pPr>
        <w:rPr>
          <w:rFonts w:cstheme="minorHAnsi"/>
        </w:rPr>
      </w:pPr>
      <w:r w:rsidRPr="00CA6FC2">
        <w:rPr>
          <w:rFonts w:cstheme="minorHAnsi"/>
        </w:rPr>
        <w:t xml:space="preserve">Hallitus </w:t>
      </w:r>
      <w:proofErr w:type="spellStart"/>
      <w:r w:rsidRPr="00CA6FC2">
        <w:rPr>
          <w:rFonts w:cstheme="minorHAnsi"/>
        </w:rPr>
        <w:t>hyväksyy</w:t>
      </w:r>
      <w:proofErr w:type="spellEnd"/>
      <w:r w:rsidRPr="00CA6FC2">
        <w:rPr>
          <w:rFonts w:cstheme="minorHAnsi"/>
        </w:rPr>
        <w:t xml:space="preserve"> suunnitelman kahdeksi vuodeksi kerrallaan. Seuraavan kerran vuosille </w:t>
      </w:r>
      <w:proofErr w:type="gramStart"/>
      <w:r>
        <w:rPr>
          <w:rFonts w:cstheme="minorHAnsi"/>
        </w:rPr>
        <w:t>2026-2027</w:t>
      </w:r>
      <w:proofErr w:type="gramEnd"/>
      <w:r w:rsidRPr="00CA6FC2">
        <w:rPr>
          <w:rFonts w:cstheme="minorHAnsi"/>
        </w:rPr>
        <w:t xml:space="preserve">. </w:t>
      </w:r>
    </w:p>
    <w:p w14:paraId="21207C6B" w14:textId="77777777" w:rsidR="00CA6FC2" w:rsidRDefault="00CA6FC2" w:rsidP="00CA6FC2">
      <w:pPr>
        <w:rPr>
          <w:rFonts w:cstheme="minorHAnsi"/>
        </w:rPr>
      </w:pPr>
    </w:p>
    <w:p w14:paraId="3E48846C" w14:textId="77777777" w:rsidR="00CA6FC2" w:rsidRPr="00CA6FC2" w:rsidRDefault="00CA6FC2" w:rsidP="00CA6FC2">
      <w:pPr>
        <w:rPr>
          <w:rFonts w:cstheme="minorHAnsi"/>
          <w:b/>
          <w:bCs/>
        </w:rPr>
      </w:pPr>
    </w:p>
    <w:p w14:paraId="37D91A38" w14:textId="77777777" w:rsidR="00CA6FC2" w:rsidRDefault="00CA6FC2" w:rsidP="00CA6FC2">
      <w:pPr>
        <w:rPr>
          <w:rFonts w:cstheme="minorHAnsi"/>
        </w:rPr>
      </w:pPr>
    </w:p>
    <w:p w14:paraId="534F3070" w14:textId="77777777" w:rsidR="00CA6FC2" w:rsidRDefault="00CA6FC2" w:rsidP="00CA6FC2">
      <w:pPr>
        <w:rPr>
          <w:rFonts w:cstheme="minorHAnsi"/>
        </w:rPr>
      </w:pPr>
    </w:p>
    <w:p w14:paraId="0B065149" w14:textId="564A89EE" w:rsidR="00CA6FC2" w:rsidRDefault="00CA6FC2" w:rsidP="00CA6FC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PÄIVITTÄMINEN JA UUSIEN TAVOITTEIDEN ASETTAMINEN</w:t>
      </w:r>
    </w:p>
    <w:p w14:paraId="2FDAEB0C" w14:textId="77777777" w:rsidR="00CA6FC2" w:rsidRDefault="00CA6FC2" w:rsidP="00CA6FC2">
      <w:pPr>
        <w:rPr>
          <w:rFonts w:cstheme="minorHAnsi"/>
          <w:b/>
          <w:bCs/>
        </w:rPr>
      </w:pPr>
    </w:p>
    <w:p w14:paraId="431B6751" w14:textId="46ACD988" w:rsidR="00CA6FC2" w:rsidRPr="00CA6FC2" w:rsidRDefault="00CA6FC2" w:rsidP="00CA6FC2">
      <w:pPr>
        <w:rPr>
          <w:rFonts w:cstheme="minorHAnsi"/>
        </w:rPr>
      </w:pPr>
      <w:r w:rsidRPr="00CA6FC2">
        <w:rPr>
          <w:rFonts w:cstheme="minorHAnsi"/>
        </w:rPr>
        <w:t xml:space="preserve">Liiton yhdenvertaisuussuunnitelma </w:t>
      </w:r>
      <w:proofErr w:type="spellStart"/>
      <w:r w:rsidRPr="00CA6FC2">
        <w:rPr>
          <w:rFonts w:cstheme="minorHAnsi"/>
        </w:rPr>
        <w:t>päivitetään</w:t>
      </w:r>
      <w:proofErr w:type="spellEnd"/>
      <w:r w:rsidRPr="00CA6FC2">
        <w:rPr>
          <w:rFonts w:cstheme="minorHAnsi"/>
        </w:rPr>
        <w:t xml:space="preserve"> seuraavan kerran </w:t>
      </w:r>
      <w:proofErr w:type="spellStart"/>
      <w:r w:rsidRPr="00CA6FC2">
        <w:rPr>
          <w:rFonts w:cstheme="minorHAnsi"/>
        </w:rPr>
        <w:t>syksylla</w:t>
      </w:r>
      <w:proofErr w:type="spellEnd"/>
      <w:r w:rsidRPr="00CA6FC2">
        <w:rPr>
          <w:rFonts w:cstheme="minorHAnsi"/>
        </w:rPr>
        <w:t>̈ 202</w:t>
      </w:r>
      <w:r>
        <w:rPr>
          <w:rFonts w:cstheme="minorHAnsi"/>
        </w:rPr>
        <w:t>5</w:t>
      </w:r>
      <w:r w:rsidRPr="00CA6FC2">
        <w:rPr>
          <w:rFonts w:cstheme="minorHAnsi"/>
        </w:rPr>
        <w:t xml:space="preserve">. </w:t>
      </w:r>
      <w:r>
        <w:rPr>
          <w:rFonts w:cstheme="minorHAnsi"/>
        </w:rPr>
        <w:t>T</w:t>
      </w:r>
      <w:r w:rsidRPr="00CA6FC2">
        <w:rPr>
          <w:rFonts w:cstheme="minorHAnsi"/>
        </w:rPr>
        <w:t>oiminnanjohtaja</w:t>
      </w:r>
      <w:r>
        <w:rPr>
          <w:rFonts w:cstheme="minorHAnsi"/>
        </w:rPr>
        <w:t xml:space="preserve"> ja eettinen toimikunta</w:t>
      </w:r>
      <w:r w:rsidRPr="00CA6FC2">
        <w:rPr>
          <w:rFonts w:cstheme="minorHAnsi"/>
        </w:rPr>
        <w:t xml:space="preserve"> vastaavat suunnitelman </w:t>
      </w:r>
      <w:proofErr w:type="spellStart"/>
      <w:r w:rsidRPr="00CA6FC2">
        <w:rPr>
          <w:rFonts w:cstheme="minorHAnsi"/>
        </w:rPr>
        <w:t>päivittämisesta</w:t>
      </w:r>
      <w:proofErr w:type="spellEnd"/>
      <w:r w:rsidRPr="00CA6FC2">
        <w:rPr>
          <w:rFonts w:cstheme="minorHAnsi"/>
        </w:rPr>
        <w:t xml:space="preserve">̈ ja tavoitteiden asettamisesta. </w:t>
      </w:r>
    </w:p>
    <w:p w14:paraId="23B423F8" w14:textId="77777777" w:rsidR="00CA6FC2" w:rsidRPr="00CA6FC2" w:rsidRDefault="00CA6FC2" w:rsidP="00CA6FC2">
      <w:pPr>
        <w:rPr>
          <w:rFonts w:cstheme="minorHAnsi"/>
        </w:rPr>
      </w:pPr>
    </w:p>
    <w:p w14:paraId="02641458" w14:textId="77777777" w:rsidR="00250649" w:rsidRPr="00250649" w:rsidRDefault="00250649" w:rsidP="00250649">
      <w:pPr>
        <w:rPr>
          <w:rFonts w:cstheme="minorHAnsi"/>
        </w:rPr>
      </w:pPr>
    </w:p>
    <w:p w14:paraId="16D1AE11" w14:textId="7953315A" w:rsidR="00250649" w:rsidRPr="00250649" w:rsidRDefault="00250649" w:rsidP="00250649">
      <w:pPr>
        <w:pStyle w:val="Luettelokappale"/>
        <w:rPr>
          <w:rFonts w:cstheme="minorHAnsi"/>
        </w:rPr>
      </w:pPr>
    </w:p>
    <w:p w14:paraId="50D20BC4" w14:textId="77777777" w:rsidR="00250649" w:rsidRPr="00250649" w:rsidRDefault="00250649" w:rsidP="00250649">
      <w:pPr>
        <w:rPr>
          <w:rFonts w:cstheme="minorHAnsi"/>
        </w:rPr>
      </w:pPr>
    </w:p>
    <w:p w14:paraId="0FC32486" w14:textId="77777777" w:rsidR="00585582" w:rsidRPr="00585582" w:rsidRDefault="00585582">
      <w:pPr>
        <w:rPr>
          <w:rFonts w:cstheme="minorHAnsi"/>
        </w:rPr>
      </w:pPr>
    </w:p>
    <w:sectPr w:rsidR="00585582" w:rsidRPr="00585582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4FF5" w14:textId="77777777" w:rsidR="00EC748F" w:rsidRDefault="00EC748F" w:rsidP="009B5CBE">
      <w:r>
        <w:separator/>
      </w:r>
    </w:p>
  </w:endnote>
  <w:endnote w:type="continuationSeparator" w:id="0">
    <w:p w14:paraId="27AABADF" w14:textId="77777777" w:rsidR="00EC748F" w:rsidRDefault="00EC748F" w:rsidP="009B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3B09" w14:textId="77777777" w:rsidR="00EC748F" w:rsidRDefault="00EC748F" w:rsidP="009B5CBE">
      <w:r>
        <w:separator/>
      </w:r>
    </w:p>
  </w:footnote>
  <w:footnote w:type="continuationSeparator" w:id="0">
    <w:p w14:paraId="461B2EC5" w14:textId="77777777" w:rsidR="00EC748F" w:rsidRDefault="00EC748F" w:rsidP="009B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599" w14:textId="2AB1DF23" w:rsidR="009B5CBE" w:rsidRDefault="009B5CBE">
    <w:pPr>
      <w:pStyle w:val="Yltunniste"/>
    </w:pPr>
    <w:r>
      <w:rPr>
        <w:noProof/>
      </w:rPr>
      <w:drawing>
        <wp:inline distT="0" distB="0" distL="0" distR="0" wp14:anchorId="04CA0E85" wp14:editId="7E5D07F3">
          <wp:extent cx="749956" cy="880844"/>
          <wp:effectExtent l="0" t="0" r="0" b="0"/>
          <wp:docPr id="1635424502" name="Kuva 1" descr="Kuva, joka sisältää kohteen logo, Grafiikka, Fontti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424502" name="Kuva 1" descr="Kuva, joka sisältää kohteen logo, Grafiikka, Fontti, symbol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65" cy="91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C78"/>
    <w:multiLevelType w:val="hybridMultilevel"/>
    <w:tmpl w:val="7B444D54"/>
    <w:lvl w:ilvl="0" w:tplc="E0AA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BE"/>
    <w:rsid w:val="00250649"/>
    <w:rsid w:val="003C25D2"/>
    <w:rsid w:val="00585582"/>
    <w:rsid w:val="005B630A"/>
    <w:rsid w:val="00640E5B"/>
    <w:rsid w:val="00754527"/>
    <w:rsid w:val="007F0E47"/>
    <w:rsid w:val="00874053"/>
    <w:rsid w:val="008B7282"/>
    <w:rsid w:val="009B5CBE"/>
    <w:rsid w:val="00CA6FC2"/>
    <w:rsid w:val="00EC748F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517A0"/>
  <w15:chartTrackingRefBased/>
  <w15:docId w15:val="{F6807779-1287-1448-ABF2-73A7D83F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B5CB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5CBE"/>
  </w:style>
  <w:style w:type="paragraph" w:styleId="Alatunniste">
    <w:name w:val="footer"/>
    <w:basedOn w:val="Normaali"/>
    <w:link w:val="AlatunnisteChar"/>
    <w:uiPriority w:val="99"/>
    <w:unhideWhenUsed/>
    <w:rsid w:val="009B5CB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B5CBE"/>
  </w:style>
  <w:style w:type="paragraph" w:styleId="NormaaliWWW">
    <w:name w:val="Normal (Web)"/>
    <w:basedOn w:val="Normaali"/>
    <w:uiPriority w:val="99"/>
    <w:semiHidden/>
    <w:unhideWhenUsed/>
    <w:rsid w:val="009B5CBE"/>
    <w:rPr>
      <w:rFonts w:ascii="Times New Roman" w:hAnsi="Times New Roman" w:cs="Times New Roman"/>
    </w:rPr>
  </w:style>
  <w:style w:type="paragraph" w:styleId="Luettelokappale">
    <w:name w:val="List Paragraph"/>
    <w:basedOn w:val="Normaali"/>
    <w:uiPriority w:val="34"/>
    <w:qFormat/>
    <w:rsid w:val="00250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1163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Lairolahti</dc:creator>
  <cp:keywords/>
  <dc:description/>
  <cp:lastModifiedBy>Ann-Marie Lairolahti</cp:lastModifiedBy>
  <cp:revision>1</cp:revision>
  <dcterms:created xsi:type="dcterms:W3CDTF">2023-10-26T12:05:00Z</dcterms:created>
  <dcterms:modified xsi:type="dcterms:W3CDTF">2023-10-26T13:26:00Z</dcterms:modified>
</cp:coreProperties>
</file>